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B4" w:rsidRPr="00F4338F" w:rsidRDefault="001400B4" w:rsidP="001400B4">
      <w:pPr>
        <w:outlineLvl w:val="0"/>
        <w:rPr>
          <w:rFonts w:ascii="Arial" w:eastAsia="Times New Roman" w:hAnsi="Arial" w:cs="Arial"/>
          <w:b/>
          <w:bCs/>
          <w:sz w:val="24"/>
          <w:lang w:val="es-419"/>
        </w:rPr>
      </w:pPr>
      <w:r w:rsidRPr="00F4338F">
        <w:rPr>
          <w:rFonts w:ascii="Arial" w:eastAsia="Times New Roman" w:hAnsi="Arial" w:cs="Arial"/>
          <w:b/>
          <w:bCs/>
          <w:sz w:val="24"/>
          <w:lang w:val="es-419"/>
        </w:rPr>
        <w:t xml:space="preserve">Primera </w:t>
      </w:r>
      <w:r>
        <w:rPr>
          <w:rFonts w:ascii="Arial" w:eastAsia="Times New Roman" w:hAnsi="Arial" w:cs="Arial"/>
          <w:b/>
          <w:bCs/>
          <w:sz w:val="24"/>
          <w:lang w:val="es-419"/>
        </w:rPr>
        <w:t>entrega</w:t>
      </w:r>
    </w:p>
    <w:p w:rsidR="001400B4" w:rsidRDefault="001400B4" w:rsidP="001400B4">
      <w:pPr>
        <w:outlineLvl w:val="0"/>
        <w:rPr>
          <w:rFonts w:ascii="Arial" w:eastAsia="Times New Roman" w:hAnsi="Arial" w:cs="Arial"/>
          <w:bCs/>
          <w:lang w:val="es-ES"/>
        </w:rPr>
      </w:pP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Con base</w:t>
      </w:r>
      <w:r w:rsidRPr="00F4338F">
        <w:rPr>
          <w:rFonts w:ascii="Arial" w:hAnsi="Arial" w:cs="Arial"/>
          <w:sz w:val="20"/>
          <w:szCs w:val="20"/>
        </w:rPr>
        <w:t xml:space="preserve"> a las características y datos de la siguiente familia, </w:t>
      </w:r>
      <w:r>
        <w:rPr>
          <w:rFonts w:ascii="Arial" w:hAnsi="Arial" w:cs="Arial"/>
          <w:sz w:val="20"/>
          <w:szCs w:val="20"/>
          <w:lang w:val="es-419"/>
        </w:rPr>
        <w:t xml:space="preserve">desarrolla </w:t>
      </w:r>
      <w:r w:rsidRPr="00F4338F">
        <w:rPr>
          <w:rFonts w:ascii="Arial" w:hAnsi="Arial" w:cs="Arial"/>
          <w:sz w:val="20"/>
          <w:szCs w:val="20"/>
        </w:rPr>
        <w:t>un plan de protección de vida, ahorro y gastos médicos.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f</w:t>
      </w:r>
      <w:r w:rsidRPr="00F4338F">
        <w:rPr>
          <w:rFonts w:ascii="Arial" w:hAnsi="Arial" w:cs="Arial"/>
          <w:b/>
          <w:sz w:val="20"/>
          <w:szCs w:val="20"/>
        </w:rPr>
        <w:t>amilia Pérez</w:t>
      </w:r>
    </w:p>
    <w:tbl>
      <w:tblPr>
        <w:tblStyle w:val="Tablaconcuadrcula"/>
        <w:tblW w:w="4609" w:type="dxa"/>
        <w:tblLayout w:type="fixed"/>
        <w:tblLook w:val="04A0" w:firstRow="1" w:lastRow="0" w:firstColumn="1" w:lastColumn="0" w:noHBand="0" w:noVBand="1"/>
      </w:tblPr>
      <w:tblGrid>
        <w:gridCol w:w="911"/>
        <w:gridCol w:w="928"/>
        <w:gridCol w:w="1183"/>
        <w:gridCol w:w="1587"/>
      </w:tblGrid>
      <w:tr w:rsidR="001400B4" w:rsidRPr="00F4338F" w:rsidTr="00FD2AC6">
        <w:tc>
          <w:tcPr>
            <w:tcW w:w="911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1400B4" w:rsidRPr="00F4338F" w:rsidRDefault="001400B4" w:rsidP="00FD2AC6">
            <w:pPr>
              <w:rPr>
                <w:rFonts w:ascii="Arial" w:hAnsi="Arial" w:cs="Arial"/>
                <w:b/>
              </w:rPr>
            </w:pPr>
            <w:r w:rsidRPr="00F4338F">
              <w:rPr>
                <w:rFonts w:ascii="Arial" w:hAnsi="Arial" w:cs="Arial"/>
                <w:b/>
              </w:rPr>
              <w:t xml:space="preserve">Edad  </w:t>
            </w:r>
          </w:p>
        </w:tc>
        <w:tc>
          <w:tcPr>
            <w:tcW w:w="1183" w:type="dxa"/>
          </w:tcPr>
          <w:p w:rsidR="001400B4" w:rsidRPr="00F4338F" w:rsidRDefault="001400B4" w:rsidP="00FD2AC6">
            <w:pPr>
              <w:rPr>
                <w:rFonts w:ascii="Arial" w:hAnsi="Arial" w:cs="Arial"/>
                <w:b/>
              </w:rPr>
            </w:pPr>
            <w:r w:rsidRPr="00F4338F">
              <w:rPr>
                <w:rFonts w:ascii="Arial" w:hAnsi="Arial" w:cs="Arial"/>
                <w:b/>
              </w:rPr>
              <w:t>Fumador</w:t>
            </w:r>
          </w:p>
        </w:tc>
        <w:tc>
          <w:tcPr>
            <w:tcW w:w="1587" w:type="dxa"/>
          </w:tcPr>
          <w:p w:rsidR="001400B4" w:rsidRPr="00F4338F" w:rsidRDefault="001400B4" w:rsidP="00FD2AC6">
            <w:pPr>
              <w:rPr>
                <w:rFonts w:ascii="Arial" w:hAnsi="Arial" w:cs="Arial"/>
                <w:b/>
              </w:rPr>
            </w:pPr>
            <w:r w:rsidRPr="00F4338F">
              <w:rPr>
                <w:rFonts w:ascii="Arial" w:hAnsi="Arial" w:cs="Arial"/>
                <w:b/>
              </w:rPr>
              <w:t>Ocupación</w:t>
            </w:r>
          </w:p>
        </w:tc>
      </w:tr>
      <w:tr w:rsidR="001400B4" w:rsidRPr="00F4338F" w:rsidTr="00FD2AC6">
        <w:tc>
          <w:tcPr>
            <w:tcW w:w="911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Esposo</w:t>
            </w:r>
          </w:p>
        </w:tc>
        <w:tc>
          <w:tcPr>
            <w:tcW w:w="928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28</w:t>
            </w:r>
          </w:p>
        </w:tc>
        <w:tc>
          <w:tcPr>
            <w:tcW w:w="1183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Si</w:t>
            </w:r>
          </w:p>
        </w:tc>
        <w:tc>
          <w:tcPr>
            <w:tcW w:w="1587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Arquitecto</w:t>
            </w:r>
          </w:p>
        </w:tc>
      </w:tr>
      <w:tr w:rsidR="001400B4" w:rsidRPr="00F4338F" w:rsidTr="00FD2AC6">
        <w:tc>
          <w:tcPr>
            <w:tcW w:w="911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Esposa</w:t>
            </w:r>
          </w:p>
        </w:tc>
        <w:tc>
          <w:tcPr>
            <w:tcW w:w="928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26</w:t>
            </w:r>
          </w:p>
        </w:tc>
        <w:tc>
          <w:tcPr>
            <w:tcW w:w="1183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No</w:t>
            </w:r>
          </w:p>
        </w:tc>
        <w:tc>
          <w:tcPr>
            <w:tcW w:w="1587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Ama de Casa</w:t>
            </w:r>
          </w:p>
        </w:tc>
      </w:tr>
      <w:tr w:rsidR="001400B4" w:rsidRPr="00F4338F" w:rsidTr="00FD2AC6">
        <w:tc>
          <w:tcPr>
            <w:tcW w:w="911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Hija</w:t>
            </w:r>
          </w:p>
        </w:tc>
        <w:tc>
          <w:tcPr>
            <w:tcW w:w="928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1</w:t>
            </w:r>
          </w:p>
        </w:tc>
        <w:tc>
          <w:tcPr>
            <w:tcW w:w="1183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No</w:t>
            </w:r>
          </w:p>
        </w:tc>
        <w:tc>
          <w:tcPr>
            <w:tcW w:w="1587" w:type="dxa"/>
          </w:tcPr>
          <w:p w:rsidR="001400B4" w:rsidRPr="00F4338F" w:rsidRDefault="001400B4" w:rsidP="00FD2AC6">
            <w:pPr>
              <w:rPr>
                <w:rFonts w:ascii="Arial" w:hAnsi="Arial" w:cs="Arial"/>
              </w:rPr>
            </w:pPr>
            <w:r w:rsidRPr="00F4338F">
              <w:rPr>
                <w:rFonts w:ascii="Arial" w:hAnsi="Arial" w:cs="Arial"/>
              </w:rPr>
              <w:t>Menor de Edad</w:t>
            </w:r>
          </w:p>
        </w:tc>
      </w:tr>
    </w:tbl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rPr>
          <w:rFonts w:ascii="Arial" w:hAnsi="Arial" w:cs="Arial"/>
          <w:b/>
          <w:sz w:val="20"/>
          <w:szCs w:val="20"/>
        </w:rPr>
      </w:pPr>
      <w:r w:rsidRPr="00F4338F">
        <w:rPr>
          <w:rFonts w:ascii="Arial" w:hAnsi="Arial" w:cs="Arial"/>
          <w:b/>
          <w:sz w:val="20"/>
          <w:szCs w:val="20"/>
        </w:rPr>
        <w:t>Plan Vida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 xml:space="preserve">Si la familia cuenta con un presupuesto para una </w:t>
      </w:r>
      <w:r w:rsidRPr="00F4338F">
        <w:rPr>
          <w:rFonts w:ascii="Arial" w:hAnsi="Arial" w:cs="Arial"/>
          <w:b/>
          <w:sz w:val="20"/>
          <w:szCs w:val="20"/>
        </w:rPr>
        <w:t>prima anual de $13,000 pesos M.N.</w:t>
      </w:r>
      <w:r w:rsidRPr="00F4338F">
        <w:rPr>
          <w:rFonts w:ascii="Arial" w:hAnsi="Arial" w:cs="Arial"/>
          <w:sz w:val="20"/>
          <w:szCs w:val="20"/>
        </w:rPr>
        <w:t>; desarrolla un plan de protección de vida temporal por 20 años, para ello deberás: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Visitar a alguna aseguradora o agente de seguros que te apoye en idear el mejor plan de vida que se acomode de acuerdo a las necesidades de la familia.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 xml:space="preserve">Determinar la suma asegurada que se </w:t>
      </w:r>
      <w:r>
        <w:rPr>
          <w:rFonts w:ascii="Arial" w:hAnsi="Arial" w:cs="Arial"/>
          <w:sz w:val="20"/>
          <w:szCs w:val="20"/>
          <w:lang w:val="es-419"/>
        </w:rPr>
        <w:t>adecúe</w:t>
      </w:r>
      <w:r w:rsidRPr="00F4338F">
        <w:rPr>
          <w:rFonts w:ascii="Arial" w:hAnsi="Arial" w:cs="Arial"/>
          <w:sz w:val="20"/>
          <w:szCs w:val="20"/>
        </w:rPr>
        <w:t xml:space="preserve"> a tu presupuesto de prima anual</w:t>
      </w:r>
      <w:r>
        <w:rPr>
          <w:rFonts w:ascii="Arial" w:hAnsi="Arial" w:cs="Arial"/>
          <w:sz w:val="20"/>
          <w:szCs w:val="20"/>
          <w:lang w:val="es-419"/>
        </w:rPr>
        <w:t>.</w:t>
      </w:r>
      <w:bookmarkStart w:id="0" w:name="_GoBack"/>
      <w:bookmarkEnd w:id="0"/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Si desea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F4338F">
        <w:rPr>
          <w:rFonts w:ascii="Arial" w:hAnsi="Arial" w:cs="Arial"/>
          <w:sz w:val="20"/>
          <w:szCs w:val="20"/>
        </w:rPr>
        <w:t xml:space="preserve"> puede agregarle al plan alguna cobertura adicional como: Invalidez, vidas conjuntas etc. </w:t>
      </w:r>
      <w:r>
        <w:rPr>
          <w:rFonts w:ascii="Arial" w:hAnsi="Arial" w:cs="Arial"/>
          <w:sz w:val="20"/>
          <w:szCs w:val="20"/>
          <w:lang w:val="es-419"/>
        </w:rPr>
        <w:t>S</w:t>
      </w:r>
      <w:proofErr w:type="spellStart"/>
      <w:r w:rsidRPr="00F4338F">
        <w:rPr>
          <w:rFonts w:ascii="Arial" w:hAnsi="Arial" w:cs="Arial"/>
          <w:sz w:val="20"/>
          <w:szCs w:val="20"/>
        </w:rPr>
        <w:t>iempre</w:t>
      </w:r>
      <w:proofErr w:type="spellEnd"/>
      <w:r w:rsidRPr="00F4338F">
        <w:rPr>
          <w:rFonts w:ascii="Arial" w:hAnsi="Arial" w:cs="Arial"/>
          <w:sz w:val="20"/>
          <w:szCs w:val="20"/>
        </w:rPr>
        <w:t xml:space="preserve"> y cuando se respete el presupuesto.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Presentar la cotización o el plan.</w:t>
      </w:r>
    </w:p>
    <w:p w:rsidR="001400B4" w:rsidRPr="00F4338F" w:rsidRDefault="001400B4" w:rsidP="001400B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Explicar en forma de reporte sus beneficios y su estrategia de protección.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rPr>
          <w:rFonts w:ascii="Arial" w:hAnsi="Arial" w:cs="Arial"/>
          <w:b/>
          <w:sz w:val="20"/>
          <w:szCs w:val="20"/>
        </w:rPr>
      </w:pPr>
      <w:r w:rsidRPr="00F4338F">
        <w:rPr>
          <w:rFonts w:ascii="Arial" w:hAnsi="Arial" w:cs="Arial"/>
          <w:b/>
          <w:sz w:val="20"/>
          <w:szCs w:val="20"/>
        </w:rPr>
        <w:t>Plan Vida Ahorro Educativo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El Sr. Pérez</w:t>
      </w:r>
      <w:r>
        <w:rPr>
          <w:rFonts w:ascii="Arial" w:hAnsi="Arial" w:cs="Arial"/>
          <w:sz w:val="20"/>
          <w:szCs w:val="20"/>
        </w:rPr>
        <w:t xml:space="preserve"> desea adquirirle a su hija</w:t>
      </w:r>
      <w:r w:rsidRPr="00F4338F">
        <w:rPr>
          <w:rFonts w:ascii="Arial" w:hAnsi="Arial" w:cs="Arial"/>
          <w:sz w:val="20"/>
          <w:szCs w:val="20"/>
        </w:rPr>
        <w:t xml:space="preserve"> un plan de ahorro (Vida Profesional Educativo) que le sirva de apoyo (en caso de supervivencia) para </w:t>
      </w:r>
      <w:r>
        <w:rPr>
          <w:rFonts w:ascii="Arial" w:hAnsi="Arial" w:cs="Arial"/>
          <w:sz w:val="20"/>
          <w:szCs w:val="20"/>
          <w:lang w:val="es-419"/>
        </w:rPr>
        <w:t xml:space="preserve">que </w:t>
      </w:r>
      <w:r w:rsidRPr="00F4338F">
        <w:rPr>
          <w:rFonts w:ascii="Arial" w:hAnsi="Arial" w:cs="Arial"/>
          <w:sz w:val="20"/>
          <w:szCs w:val="20"/>
        </w:rPr>
        <w:t xml:space="preserve">cuando tenga 18 años pueda disponer de un fondo para solventar el pago de los estudios profesionales. El Sr. Pérez cuenta con un presupuesto de </w:t>
      </w:r>
      <w:r w:rsidRPr="00F4338F">
        <w:rPr>
          <w:rFonts w:ascii="Arial" w:hAnsi="Arial" w:cs="Arial"/>
          <w:b/>
          <w:sz w:val="20"/>
          <w:szCs w:val="20"/>
        </w:rPr>
        <w:t>prima anual de $20,000 pesos M.N</w:t>
      </w:r>
      <w:r w:rsidRPr="00F4338F">
        <w:rPr>
          <w:rFonts w:ascii="Arial" w:hAnsi="Arial" w:cs="Arial"/>
          <w:sz w:val="20"/>
          <w:szCs w:val="20"/>
        </w:rPr>
        <w:t>. para ello deberás: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Visitar a alguna aseguradora o agente de seguros que te apoye en idear el mejor plan de vida ahorro profesional que se acomode de acuerdo a las necesidades de la familia.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 xml:space="preserve">Determinar la suma asegurada que se </w:t>
      </w:r>
      <w:r>
        <w:rPr>
          <w:rFonts w:ascii="Arial" w:hAnsi="Arial" w:cs="Arial"/>
          <w:sz w:val="20"/>
          <w:szCs w:val="20"/>
          <w:lang w:val="es-419"/>
        </w:rPr>
        <w:t>adecúe</w:t>
      </w:r>
      <w:r w:rsidRPr="00F4338F">
        <w:rPr>
          <w:rFonts w:ascii="Arial" w:hAnsi="Arial" w:cs="Arial"/>
          <w:sz w:val="20"/>
          <w:szCs w:val="20"/>
        </w:rPr>
        <w:t xml:space="preserve"> a tu presupuesto de prima anual</w:t>
      </w:r>
      <w:r>
        <w:rPr>
          <w:rFonts w:ascii="Arial" w:hAnsi="Arial" w:cs="Arial"/>
          <w:sz w:val="20"/>
          <w:szCs w:val="20"/>
          <w:lang w:val="es-419"/>
        </w:rPr>
        <w:t>.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Si desea puede agregarle al plan alguna cobertura adicional como: Invalidez, vidas conjuntas etc. siempre y cuando se respete el presupuesto.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Presentar la cotización o el plan.</w:t>
      </w:r>
    </w:p>
    <w:p w:rsidR="001400B4" w:rsidRPr="00F4338F" w:rsidRDefault="001400B4" w:rsidP="001400B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Explicar en forma de reporte sus beneficios y su estrategia de protección.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rPr>
          <w:rFonts w:ascii="Arial" w:hAnsi="Arial" w:cs="Arial"/>
          <w:b/>
          <w:sz w:val="20"/>
          <w:szCs w:val="20"/>
        </w:rPr>
      </w:pPr>
      <w:r w:rsidRPr="00F4338F">
        <w:rPr>
          <w:rFonts w:ascii="Arial" w:hAnsi="Arial" w:cs="Arial"/>
          <w:b/>
          <w:sz w:val="20"/>
          <w:szCs w:val="20"/>
        </w:rPr>
        <w:t>Plan Vida Ahorro Retiro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El Sr. Pérez desea a partir de hoy inicia</w:t>
      </w:r>
      <w:r>
        <w:rPr>
          <w:rFonts w:ascii="Arial" w:hAnsi="Arial" w:cs="Arial"/>
          <w:sz w:val="20"/>
          <w:szCs w:val="20"/>
          <w:lang w:val="es-419"/>
        </w:rPr>
        <w:t>r</w:t>
      </w:r>
      <w:r w:rsidRPr="00F4338F">
        <w:rPr>
          <w:rFonts w:ascii="Arial" w:hAnsi="Arial" w:cs="Arial"/>
          <w:sz w:val="20"/>
          <w:szCs w:val="20"/>
        </w:rPr>
        <w:t xml:space="preserve"> un Plan de Ahorro Vida con el objetivo de juntar un fondo para poder dispone</w:t>
      </w:r>
      <w:r>
        <w:rPr>
          <w:rFonts w:ascii="Arial" w:hAnsi="Arial" w:cs="Arial"/>
          <w:sz w:val="20"/>
          <w:szCs w:val="20"/>
        </w:rPr>
        <w:t xml:space="preserve">r de él al momento de su Retiro, el cual </w:t>
      </w:r>
      <w:r w:rsidRPr="00F4338F">
        <w:rPr>
          <w:rFonts w:ascii="Arial" w:hAnsi="Arial" w:cs="Arial"/>
          <w:sz w:val="20"/>
          <w:szCs w:val="20"/>
        </w:rPr>
        <w:t xml:space="preserve">sería a la edad cumplida de 65 años. El Sr. Pérez cuenta con un presupuesto </w:t>
      </w:r>
      <w:r w:rsidRPr="00F4338F">
        <w:rPr>
          <w:rFonts w:ascii="Arial" w:hAnsi="Arial" w:cs="Arial"/>
          <w:b/>
          <w:sz w:val="20"/>
          <w:szCs w:val="20"/>
        </w:rPr>
        <w:t>de prima anual de $18,000 pesos M.N</w:t>
      </w:r>
      <w:r w:rsidRPr="00F4338F">
        <w:rPr>
          <w:rFonts w:ascii="Arial" w:hAnsi="Arial" w:cs="Arial"/>
          <w:sz w:val="20"/>
          <w:szCs w:val="20"/>
        </w:rPr>
        <w:t>. para ello deberás: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Visitar a alguna aseguradora o agente de seguros que te apoye en idear el mejor plan de vida que se acomode de acuerdo a las necesidades de la familia.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 xml:space="preserve">Determinar la suma asegurada que se </w:t>
      </w:r>
      <w:r>
        <w:rPr>
          <w:rFonts w:ascii="Arial" w:hAnsi="Arial" w:cs="Arial"/>
          <w:sz w:val="20"/>
          <w:szCs w:val="20"/>
          <w:lang w:val="es-419"/>
        </w:rPr>
        <w:t>adecúe</w:t>
      </w:r>
      <w:r w:rsidRPr="00F4338F">
        <w:rPr>
          <w:rFonts w:ascii="Arial" w:hAnsi="Arial" w:cs="Arial"/>
          <w:sz w:val="20"/>
          <w:szCs w:val="20"/>
        </w:rPr>
        <w:t xml:space="preserve"> a tu presupuesto de prima anual</w:t>
      </w:r>
      <w:r>
        <w:rPr>
          <w:rFonts w:ascii="Arial" w:hAnsi="Arial" w:cs="Arial"/>
          <w:sz w:val="20"/>
          <w:szCs w:val="20"/>
          <w:lang w:val="es-419"/>
        </w:rPr>
        <w:t>.</w:t>
      </w:r>
    </w:p>
    <w:p w:rsidR="001400B4" w:rsidRPr="00F4338F" w:rsidRDefault="001400B4" w:rsidP="001400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Si desea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F4338F">
        <w:rPr>
          <w:rFonts w:ascii="Arial" w:hAnsi="Arial" w:cs="Arial"/>
          <w:sz w:val="20"/>
          <w:szCs w:val="20"/>
        </w:rPr>
        <w:t xml:space="preserve"> puede agregarle al plan alguna cobertura adicional como: Invalidez, vidas conjuntas etc. </w:t>
      </w:r>
      <w:r>
        <w:rPr>
          <w:rFonts w:ascii="Arial" w:hAnsi="Arial" w:cs="Arial"/>
          <w:sz w:val="20"/>
          <w:szCs w:val="20"/>
          <w:lang w:val="es-419"/>
        </w:rPr>
        <w:t>S</w:t>
      </w:r>
      <w:proofErr w:type="spellStart"/>
      <w:r w:rsidRPr="00F4338F">
        <w:rPr>
          <w:rFonts w:ascii="Arial" w:hAnsi="Arial" w:cs="Arial"/>
          <w:sz w:val="20"/>
          <w:szCs w:val="20"/>
        </w:rPr>
        <w:t>iempre</w:t>
      </w:r>
      <w:proofErr w:type="spellEnd"/>
      <w:r w:rsidRPr="00F4338F">
        <w:rPr>
          <w:rFonts w:ascii="Arial" w:hAnsi="Arial" w:cs="Arial"/>
          <w:sz w:val="20"/>
          <w:szCs w:val="20"/>
        </w:rPr>
        <w:t xml:space="preserve"> y cuando se respete el presupuesto.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F4338F" w:rsidRDefault="001400B4" w:rsidP="001400B4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Presentar la cotización o el plan.</w:t>
      </w:r>
    </w:p>
    <w:p w:rsidR="001400B4" w:rsidRPr="00F4338F" w:rsidRDefault="001400B4" w:rsidP="001400B4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4338F">
        <w:rPr>
          <w:rFonts w:ascii="Arial" w:hAnsi="Arial" w:cs="Arial"/>
          <w:sz w:val="20"/>
          <w:szCs w:val="20"/>
        </w:rPr>
        <w:t>Explicar en forma de reporte sus beneficios y su estrategia de protección.</w:t>
      </w:r>
    </w:p>
    <w:p w:rsidR="001400B4" w:rsidRPr="00F4338F" w:rsidRDefault="001400B4" w:rsidP="001400B4">
      <w:pPr>
        <w:rPr>
          <w:rFonts w:ascii="Arial" w:hAnsi="Arial" w:cs="Arial"/>
          <w:sz w:val="20"/>
          <w:szCs w:val="20"/>
        </w:rPr>
      </w:pPr>
    </w:p>
    <w:p w:rsidR="001400B4" w:rsidRPr="001400B4" w:rsidRDefault="001400B4" w:rsidP="001400B4">
      <w:pPr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</w:rPr>
        <w:t>Desarrolla</w:t>
      </w:r>
      <w:r w:rsidRPr="00F4338F">
        <w:rPr>
          <w:rFonts w:ascii="Arial" w:hAnsi="Arial" w:cs="Arial"/>
          <w:sz w:val="20"/>
          <w:szCs w:val="20"/>
        </w:rPr>
        <w:t xml:space="preserve"> una conclusión global sobre los </w:t>
      </w:r>
      <w:r>
        <w:rPr>
          <w:rFonts w:ascii="Arial" w:hAnsi="Arial" w:cs="Arial"/>
          <w:sz w:val="20"/>
          <w:szCs w:val="20"/>
          <w:lang w:val="es-419"/>
        </w:rPr>
        <w:t>tres</w:t>
      </w:r>
      <w:r w:rsidRPr="00F4338F">
        <w:rPr>
          <w:rFonts w:ascii="Arial" w:hAnsi="Arial" w:cs="Arial"/>
          <w:sz w:val="20"/>
          <w:szCs w:val="20"/>
        </w:rPr>
        <w:t xml:space="preserve"> planes</w:t>
      </w:r>
      <w:r>
        <w:rPr>
          <w:rFonts w:ascii="Arial" w:hAnsi="Arial" w:cs="Arial"/>
          <w:sz w:val="20"/>
          <w:szCs w:val="20"/>
          <w:lang w:val="es-419"/>
        </w:rPr>
        <w:t>.</w:t>
      </w:r>
    </w:p>
    <w:p w:rsidR="0063372B" w:rsidRDefault="001400B4"/>
    <w:sectPr w:rsidR="0063372B" w:rsidSect="00DC76A5">
      <w:pgSz w:w="11906" w:h="16838" w:code="9"/>
      <w:pgMar w:top="1417" w:right="1701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B05"/>
    <w:multiLevelType w:val="hybridMultilevel"/>
    <w:tmpl w:val="6FCC85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D2C"/>
    <w:multiLevelType w:val="hybridMultilevel"/>
    <w:tmpl w:val="6AB4F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2A6"/>
    <w:multiLevelType w:val="hybridMultilevel"/>
    <w:tmpl w:val="A220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11C0"/>
    <w:multiLevelType w:val="hybridMultilevel"/>
    <w:tmpl w:val="073A74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B4"/>
    <w:rsid w:val="000D7886"/>
    <w:rsid w:val="001400B4"/>
    <w:rsid w:val="002068ED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0E3FA-962C-4E11-A4C2-B7296B9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B4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0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0B4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dcterms:created xsi:type="dcterms:W3CDTF">2015-06-02T13:58:00Z</dcterms:created>
  <dcterms:modified xsi:type="dcterms:W3CDTF">2015-06-02T13:59:00Z</dcterms:modified>
</cp:coreProperties>
</file>