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199"/>
        <w:gridCol w:w="1177"/>
        <w:gridCol w:w="1666"/>
        <w:gridCol w:w="744"/>
        <w:gridCol w:w="1134"/>
        <w:gridCol w:w="1613"/>
        <w:gridCol w:w="1222"/>
        <w:gridCol w:w="1233"/>
        <w:gridCol w:w="1602"/>
        <w:gridCol w:w="1559"/>
      </w:tblGrid>
      <w:tr w:rsidR="00F544F4" w:rsidTr="00F1570A">
        <w:tc>
          <w:tcPr>
            <w:tcW w:w="1199" w:type="dxa"/>
            <w:shd w:val="clear" w:color="auto" w:fill="FDE9D9" w:themeFill="accent6" w:themeFillTint="33"/>
          </w:tcPr>
          <w:p w:rsidR="00F544F4" w:rsidRDefault="00F1570A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Nombre del f</w:t>
            </w:r>
            <w:r w:rsidR="00F544F4" w:rsidRPr="00F544F4">
              <w:rPr>
                <w:rFonts w:ascii="Arial" w:eastAsia="Times New Roman" w:hAnsi="Arial" w:cs="Arial"/>
                <w:b/>
                <w:bCs/>
              </w:rPr>
              <w:t xml:space="preserve">ondo </w:t>
            </w:r>
          </w:p>
          <w:p w:rsid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>Y</w:t>
            </w:r>
          </w:p>
          <w:p w:rsidR="00F544F4" w:rsidRPr="00F544F4" w:rsidRDefault="00F1570A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c</w:t>
            </w:r>
            <w:r w:rsidR="00F544F4" w:rsidRPr="00F544F4">
              <w:rPr>
                <w:rFonts w:ascii="Arial" w:eastAsia="Times New Roman" w:hAnsi="Arial" w:cs="Arial"/>
                <w:b/>
                <w:bCs/>
              </w:rPr>
              <w:t>lave</w:t>
            </w:r>
          </w:p>
        </w:tc>
        <w:tc>
          <w:tcPr>
            <w:tcW w:w="1177" w:type="dxa"/>
            <w:shd w:val="clear" w:color="auto" w:fill="FDE9D9" w:themeFill="accent6" w:themeFillTint="33"/>
          </w:tcPr>
          <w:p w:rsid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 xml:space="preserve">Cerrada o </w:t>
            </w:r>
          </w:p>
          <w:p w:rsidR="00F544F4" w:rsidRPr="00F544F4" w:rsidRDefault="00F1570A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="00F544F4" w:rsidRPr="00F544F4">
              <w:rPr>
                <w:rFonts w:ascii="Arial" w:eastAsia="Times New Roman" w:hAnsi="Arial" w:cs="Arial"/>
                <w:b/>
                <w:bCs/>
              </w:rPr>
              <w:t>bierta</w:t>
            </w:r>
          </w:p>
        </w:tc>
        <w:tc>
          <w:tcPr>
            <w:tcW w:w="1666" w:type="dxa"/>
            <w:shd w:val="clear" w:color="auto" w:fill="FDE9D9" w:themeFill="accent6" w:themeFillTint="33"/>
          </w:tcPr>
          <w:p w:rsid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 xml:space="preserve">Discrecional o </w:t>
            </w:r>
          </w:p>
          <w:p w:rsidR="00F544F4" w:rsidRPr="00F544F4" w:rsidRDefault="00F544F4" w:rsidP="00F1570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 xml:space="preserve">no </w:t>
            </w:r>
            <w:r w:rsidR="00F1570A">
              <w:rPr>
                <w:rFonts w:ascii="Arial" w:eastAsia="Times New Roman" w:hAnsi="Arial" w:cs="Arial"/>
                <w:b/>
                <w:bCs/>
              </w:rPr>
              <w:t>d</w:t>
            </w:r>
            <w:r w:rsidRPr="00F544F4">
              <w:rPr>
                <w:rFonts w:ascii="Arial" w:eastAsia="Times New Roman" w:hAnsi="Arial" w:cs="Arial"/>
                <w:b/>
                <w:bCs/>
              </w:rPr>
              <w:t>iscrecional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F544F4" w:rsidRP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>Tipo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F544F4" w:rsidRP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>Liquidez</w:t>
            </w:r>
          </w:p>
        </w:tc>
        <w:tc>
          <w:tcPr>
            <w:tcW w:w="1613" w:type="dxa"/>
            <w:shd w:val="clear" w:color="auto" w:fill="FDE9D9" w:themeFill="accent6" w:themeFillTint="33"/>
          </w:tcPr>
          <w:p w:rsidR="00F544F4" w:rsidRP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>Cartera de inversión</w:t>
            </w:r>
          </w:p>
        </w:tc>
        <w:tc>
          <w:tcPr>
            <w:tcW w:w="1222" w:type="dxa"/>
            <w:shd w:val="clear" w:color="auto" w:fill="FDE9D9" w:themeFill="accent6" w:themeFillTint="33"/>
          </w:tcPr>
          <w:p w:rsidR="00F544F4" w:rsidRPr="00F544F4" w:rsidRDefault="00F544F4" w:rsidP="00F1570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 xml:space="preserve">Monto </w:t>
            </w:r>
            <w:r w:rsidR="00F1570A">
              <w:rPr>
                <w:rFonts w:ascii="Arial" w:eastAsia="Times New Roman" w:hAnsi="Arial" w:cs="Arial"/>
                <w:b/>
                <w:bCs/>
              </w:rPr>
              <w:t>m</w:t>
            </w:r>
            <w:r w:rsidRPr="00F544F4">
              <w:rPr>
                <w:rFonts w:ascii="Arial" w:eastAsia="Times New Roman" w:hAnsi="Arial" w:cs="Arial"/>
                <w:b/>
                <w:bCs/>
              </w:rPr>
              <w:t>ínimo de apertura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F544F4" w:rsidRPr="00F544F4" w:rsidRDefault="00F544F4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544F4">
              <w:rPr>
                <w:rFonts w:ascii="Arial" w:eastAsia="Times New Roman" w:hAnsi="Arial" w:cs="Arial"/>
                <w:b/>
                <w:bCs/>
              </w:rPr>
              <w:t>Per</w:t>
            </w:r>
            <w:r w:rsidR="00F1570A">
              <w:rPr>
                <w:rFonts w:ascii="Arial" w:eastAsia="Times New Roman" w:hAnsi="Arial" w:cs="Arial"/>
                <w:b/>
                <w:bCs/>
              </w:rPr>
              <w:t>s</w:t>
            </w:r>
            <w:r w:rsidRPr="00F544F4">
              <w:rPr>
                <w:rFonts w:ascii="Arial" w:eastAsia="Times New Roman" w:hAnsi="Arial" w:cs="Arial"/>
                <w:b/>
                <w:bCs/>
              </w:rPr>
              <w:t xml:space="preserve">ona física </w:t>
            </w:r>
          </w:p>
          <w:p w:rsidR="00F544F4" w:rsidRPr="00F544F4" w:rsidRDefault="00F1570A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 p</w:t>
            </w:r>
            <w:r w:rsidR="00F544F4" w:rsidRPr="00F544F4">
              <w:rPr>
                <w:rFonts w:ascii="Arial" w:eastAsia="Times New Roman" w:hAnsi="Arial" w:cs="Arial"/>
                <w:b/>
                <w:bCs/>
              </w:rPr>
              <w:t>ersona moral</w:t>
            </w:r>
          </w:p>
        </w:tc>
        <w:tc>
          <w:tcPr>
            <w:tcW w:w="1602" w:type="dxa"/>
            <w:shd w:val="clear" w:color="auto" w:fill="FDE9D9" w:themeFill="accent6" w:themeFillTint="33"/>
          </w:tcPr>
          <w:p w:rsidR="00F544F4" w:rsidRPr="00F544F4" w:rsidRDefault="00F1570A" w:rsidP="007716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Tasa neta de r</w:t>
            </w:r>
            <w:r w:rsidR="00F544F4" w:rsidRPr="00F544F4">
              <w:rPr>
                <w:rFonts w:ascii="Arial" w:eastAsia="Times New Roman" w:hAnsi="Arial" w:cs="Arial"/>
                <w:b/>
                <w:bCs/>
              </w:rPr>
              <w:t>endimiento en el último año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544F4" w:rsidRPr="00F544F4" w:rsidRDefault="00F544F4" w:rsidP="00F544F4">
            <w:pPr>
              <w:jc w:val="center"/>
              <w:rPr>
                <w:rFonts w:ascii="Arial" w:hAnsi="Arial" w:cs="Arial"/>
                <w:b/>
              </w:rPr>
            </w:pPr>
            <w:r w:rsidRPr="00F544F4">
              <w:rPr>
                <w:rFonts w:ascii="Arial" w:hAnsi="Arial" w:cs="Arial"/>
                <w:b/>
              </w:rPr>
              <w:t>Calificación del fondo</w:t>
            </w:r>
          </w:p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>
            <w:bookmarkStart w:id="0" w:name="_GoBack"/>
            <w:bookmarkEnd w:id="0"/>
          </w:p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  <w:tr w:rsidR="00F544F4" w:rsidTr="00F544F4">
        <w:tc>
          <w:tcPr>
            <w:tcW w:w="1199" w:type="dxa"/>
          </w:tcPr>
          <w:p w:rsidR="00F544F4" w:rsidRDefault="00F544F4"/>
        </w:tc>
        <w:tc>
          <w:tcPr>
            <w:tcW w:w="1177" w:type="dxa"/>
          </w:tcPr>
          <w:p w:rsidR="00F544F4" w:rsidRDefault="00F544F4"/>
        </w:tc>
        <w:tc>
          <w:tcPr>
            <w:tcW w:w="1666" w:type="dxa"/>
          </w:tcPr>
          <w:p w:rsidR="00F544F4" w:rsidRDefault="00F544F4"/>
        </w:tc>
        <w:tc>
          <w:tcPr>
            <w:tcW w:w="744" w:type="dxa"/>
          </w:tcPr>
          <w:p w:rsidR="00F544F4" w:rsidRDefault="00F544F4"/>
        </w:tc>
        <w:tc>
          <w:tcPr>
            <w:tcW w:w="1134" w:type="dxa"/>
          </w:tcPr>
          <w:p w:rsidR="00F544F4" w:rsidRDefault="00F544F4"/>
        </w:tc>
        <w:tc>
          <w:tcPr>
            <w:tcW w:w="1613" w:type="dxa"/>
          </w:tcPr>
          <w:p w:rsidR="00F544F4" w:rsidRDefault="00F544F4"/>
        </w:tc>
        <w:tc>
          <w:tcPr>
            <w:tcW w:w="1222" w:type="dxa"/>
          </w:tcPr>
          <w:p w:rsidR="00F544F4" w:rsidRDefault="00F544F4"/>
        </w:tc>
        <w:tc>
          <w:tcPr>
            <w:tcW w:w="1233" w:type="dxa"/>
          </w:tcPr>
          <w:p w:rsidR="00F544F4" w:rsidRDefault="00F544F4"/>
        </w:tc>
        <w:tc>
          <w:tcPr>
            <w:tcW w:w="1602" w:type="dxa"/>
          </w:tcPr>
          <w:p w:rsidR="00F544F4" w:rsidRDefault="00F544F4"/>
        </w:tc>
        <w:tc>
          <w:tcPr>
            <w:tcW w:w="1559" w:type="dxa"/>
          </w:tcPr>
          <w:p w:rsidR="00F544F4" w:rsidRDefault="00F544F4"/>
        </w:tc>
      </w:tr>
    </w:tbl>
    <w:p w:rsidR="00F544F4" w:rsidRDefault="00F544F4"/>
    <w:p w:rsidR="00F544F4" w:rsidRDefault="00F544F4"/>
    <w:p w:rsidR="00F544F4" w:rsidRDefault="00F544F4"/>
    <w:sectPr w:rsidR="00F544F4" w:rsidSect="00F544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F4"/>
    <w:rsid w:val="003E2293"/>
    <w:rsid w:val="00826613"/>
    <w:rsid w:val="00AD56CF"/>
    <w:rsid w:val="00F1570A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Salas</dc:creator>
  <cp:lastModifiedBy>EDWIN HERNANDO ACOSTA SALINAS</cp:lastModifiedBy>
  <cp:revision>2</cp:revision>
  <dcterms:created xsi:type="dcterms:W3CDTF">2014-09-19T16:11:00Z</dcterms:created>
  <dcterms:modified xsi:type="dcterms:W3CDTF">2014-09-19T16:11:00Z</dcterms:modified>
</cp:coreProperties>
</file>