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93" w:rsidRPr="009008C0" w:rsidRDefault="00CB3893" w:rsidP="00CB3893">
      <w:pPr>
        <w:outlineLvl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La e</w:t>
      </w:r>
      <w:r w:rsidRPr="009008C0">
        <w:rPr>
          <w:rFonts w:ascii="Arial" w:eastAsia="Arial Unicode MS" w:hAnsi="Arial" w:cs="Arial"/>
          <w:sz w:val="20"/>
          <w:szCs w:val="20"/>
        </w:rPr>
        <w:t xml:space="preserve">videncia consiste en dos </w:t>
      </w:r>
      <w:r w:rsidRPr="009008C0">
        <w:rPr>
          <w:rFonts w:ascii="Arial" w:eastAsia="Arial Unicode MS" w:hAnsi="Arial" w:cs="Arial"/>
          <w:sz w:val="20"/>
          <w:szCs w:val="20"/>
          <w:lang w:val="es-419"/>
        </w:rPr>
        <w:t>avances</w:t>
      </w:r>
      <w:r w:rsidRPr="009008C0">
        <w:rPr>
          <w:rFonts w:ascii="Arial" w:eastAsia="Arial Unicode MS" w:hAnsi="Arial" w:cs="Arial"/>
          <w:sz w:val="20"/>
          <w:szCs w:val="20"/>
        </w:rPr>
        <w:t xml:space="preserve"> que se describen a continuación:</w:t>
      </w:r>
    </w:p>
    <w:p w:rsidR="00CB3893" w:rsidRPr="009008C0" w:rsidRDefault="00CB3893" w:rsidP="00CB3893">
      <w:pPr>
        <w:outlineLvl w:val="0"/>
        <w:rPr>
          <w:rFonts w:ascii="Arial" w:eastAsia="Arial Unicode MS" w:hAnsi="Arial" w:cs="Arial"/>
          <w:sz w:val="20"/>
          <w:szCs w:val="20"/>
        </w:rPr>
      </w:pPr>
    </w:p>
    <w:p w:rsidR="00CB3893" w:rsidRPr="009008C0" w:rsidRDefault="00CB3893" w:rsidP="00CB3893">
      <w:pPr>
        <w:outlineLvl w:val="0"/>
        <w:rPr>
          <w:rFonts w:ascii="Arial" w:eastAsia="Arial Unicode MS" w:hAnsi="Arial" w:cs="Arial"/>
          <w:b/>
          <w:sz w:val="20"/>
          <w:szCs w:val="20"/>
        </w:rPr>
      </w:pPr>
      <w:r w:rsidRPr="009008C0">
        <w:rPr>
          <w:rFonts w:ascii="Arial" w:eastAsia="Arial Unicode MS" w:hAnsi="Arial" w:cs="Arial"/>
          <w:b/>
          <w:sz w:val="20"/>
          <w:szCs w:val="20"/>
          <w:lang w:val="es-419"/>
        </w:rPr>
        <w:t xml:space="preserve">AVANCE </w:t>
      </w:r>
      <w:r w:rsidRPr="009008C0">
        <w:rPr>
          <w:rFonts w:ascii="Arial" w:eastAsia="Arial Unicode MS" w:hAnsi="Arial" w:cs="Arial"/>
          <w:b/>
          <w:sz w:val="20"/>
          <w:szCs w:val="20"/>
        </w:rPr>
        <w:t>1 “ADMINISTRACIÓN ESCOLAR Y ACADÉMICA”</w:t>
      </w:r>
    </w:p>
    <w:p w:rsidR="00CB3893" w:rsidRPr="009008C0" w:rsidRDefault="00CB3893" w:rsidP="00CB3893">
      <w:pPr>
        <w:outlineLvl w:val="0"/>
        <w:rPr>
          <w:rFonts w:ascii="Arial" w:eastAsia="Arial Unicode MS" w:hAnsi="Arial" w:cs="Arial"/>
          <w:sz w:val="20"/>
          <w:szCs w:val="20"/>
        </w:rPr>
      </w:pPr>
      <w:r w:rsidRPr="009008C0">
        <w:rPr>
          <w:rFonts w:ascii="Arial" w:eastAsia="Arial Unicode MS" w:hAnsi="Arial" w:cs="Arial"/>
          <w:sz w:val="20"/>
          <w:szCs w:val="20"/>
        </w:rPr>
        <w:t>En esta primera etapa deberás seguir trabajando con la institución educativa seleccionada en la materia Planeación Estratégica</w:t>
      </w:r>
      <w:r>
        <w:rPr>
          <w:rFonts w:ascii="Arial" w:eastAsia="Arial Unicode MS" w:hAnsi="Arial" w:cs="Arial"/>
          <w:sz w:val="20"/>
          <w:szCs w:val="20"/>
        </w:rPr>
        <w:t>,</w:t>
      </w:r>
      <w:r w:rsidRPr="009008C0">
        <w:rPr>
          <w:rFonts w:ascii="Arial" w:eastAsia="Arial Unicode MS" w:hAnsi="Arial" w:cs="Arial"/>
          <w:sz w:val="20"/>
          <w:szCs w:val="20"/>
        </w:rPr>
        <w:t xml:space="preserve"> y debes desarrollar los entregables que conforman los procesos escolares.</w:t>
      </w:r>
    </w:p>
    <w:p w:rsidR="00CB3893" w:rsidRPr="009008C0" w:rsidRDefault="00CB3893" w:rsidP="00CB3893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:rsidR="00CB3893" w:rsidRPr="009008C0" w:rsidRDefault="00CB3893" w:rsidP="00CB3893">
      <w:pPr>
        <w:outlineLvl w:val="0"/>
        <w:rPr>
          <w:rFonts w:ascii="Arial" w:eastAsia="Arial Unicode MS" w:hAnsi="Arial" w:cs="Arial"/>
          <w:b/>
          <w:sz w:val="20"/>
          <w:szCs w:val="20"/>
          <w:lang w:val="es-419"/>
        </w:rPr>
      </w:pPr>
      <w:r w:rsidRPr="009008C0">
        <w:rPr>
          <w:rFonts w:ascii="Arial" w:eastAsia="Arial Unicode MS" w:hAnsi="Arial" w:cs="Arial"/>
          <w:b/>
          <w:sz w:val="20"/>
          <w:szCs w:val="20"/>
          <w:lang w:val="es-419"/>
        </w:rPr>
        <w:t xml:space="preserve">Instrucciones: </w:t>
      </w:r>
    </w:p>
    <w:p w:rsidR="00CB3893" w:rsidRPr="009008C0" w:rsidRDefault="00CB3893" w:rsidP="00CB3893">
      <w:pPr>
        <w:pStyle w:val="Prrafodelista"/>
        <w:numPr>
          <w:ilvl w:val="1"/>
          <w:numId w:val="1"/>
        </w:numPr>
        <w:ind w:left="34" w:firstLine="0"/>
        <w:jc w:val="both"/>
        <w:outlineLvl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  <w:lang w:val="es-419"/>
        </w:rPr>
        <w:t xml:space="preserve">Acude a una institución educativa, </w:t>
      </w:r>
      <w:r w:rsidRPr="009008C0">
        <w:rPr>
          <w:rFonts w:ascii="Arial" w:eastAsia="Arial Unicode MS" w:hAnsi="Arial" w:cs="Arial"/>
          <w:sz w:val="20"/>
          <w:szCs w:val="20"/>
        </w:rPr>
        <w:t>revisa los planes y programas de estudio que tienen incorporados y expón la comprobación (RVOE y publicación en periódico oficial).</w:t>
      </w:r>
      <w:r>
        <w:rPr>
          <w:rFonts w:ascii="Arial" w:eastAsia="Arial Unicode MS" w:hAnsi="Arial" w:cs="Arial"/>
          <w:sz w:val="20"/>
          <w:szCs w:val="20"/>
          <w:lang w:val="es-419"/>
        </w:rPr>
        <w:t xml:space="preserve"> De preferencia, procura que la institución que elijas sea la misma con la que has trabajado en los cursos anteriores de este certificado. </w:t>
      </w:r>
    </w:p>
    <w:p w:rsidR="00CB3893" w:rsidRPr="009008C0" w:rsidRDefault="00CB3893" w:rsidP="00CB3893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2. </w:t>
      </w:r>
      <w:r w:rsidRPr="009008C0">
        <w:rPr>
          <w:rFonts w:ascii="Arial" w:eastAsia="Arial Unicode MS" w:hAnsi="Arial" w:cs="Arial"/>
          <w:sz w:val="20"/>
          <w:szCs w:val="20"/>
        </w:rPr>
        <w:t>Selecciona uno de los planes de estudio y define el modelo educativo utilizado, analiza el impacto del mismo y exp</w:t>
      </w:r>
      <w:r>
        <w:rPr>
          <w:rFonts w:ascii="Arial" w:eastAsia="Arial Unicode MS" w:hAnsi="Arial" w:cs="Arial"/>
          <w:sz w:val="20"/>
          <w:szCs w:val="20"/>
        </w:rPr>
        <w:t>ón</w:t>
      </w:r>
      <w:r w:rsidRPr="009008C0">
        <w:rPr>
          <w:rFonts w:ascii="Arial" w:eastAsia="Arial Unicode MS" w:hAnsi="Arial" w:cs="Arial"/>
          <w:sz w:val="20"/>
          <w:szCs w:val="20"/>
        </w:rPr>
        <w:t xml:space="preserve"> alguna sugerencia de actualización.</w:t>
      </w:r>
    </w:p>
    <w:p w:rsidR="00CB3893" w:rsidRPr="009008C0" w:rsidRDefault="00CB3893" w:rsidP="00CB3893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3. </w:t>
      </w:r>
      <w:r w:rsidRPr="009008C0">
        <w:rPr>
          <w:rFonts w:ascii="Arial" w:eastAsia="Arial Unicode MS" w:hAnsi="Arial" w:cs="Arial"/>
          <w:sz w:val="20"/>
          <w:szCs w:val="20"/>
        </w:rPr>
        <w:t>Realiza una evaluación de su diseño curricular de acuerdo al contenido esperado en cada una de las etapas que compone el modelo curricular.</w:t>
      </w:r>
    </w:p>
    <w:p w:rsidR="00CB3893" w:rsidRPr="009008C0" w:rsidRDefault="00CB3893" w:rsidP="00CB3893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4. </w:t>
      </w:r>
      <w:r w:rsidRPr="009008C0">
        <w:rPr>
          <w:rFonts w:ascii="Arial" w:eastAsia="Arial Unicode MS" w:hAnsi="Arial" w:cs="Arial"/>
          <w:sz w:val="20"/>
          <w:szCs w:val="20"/>
        </w:rPr>
        <w:t>Concreta una cita con el área de servicios escolares y revisa de manera general cada uno de los procesos que comprende la administración escolar, crea un mapa conceptual donde puedas exponer cada uno de sus procesos.</w:t>
      </w:r>
    </w:p>
    <w:p w:rsidR="00CB3893" w:rsidRPr="009008C0" w:rsidRDefault="00CB3893" w:rsidP="00CB3893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5. </w:t>
      </w:r>
      <w:r w:rsidRPr="009008C0">
        <w:rPr>
          <w:rFonts w:ascii="Arial" w:eastAsia="Arial Unicode MS" w:hAnsi="Arial" w:cs="Arial"/>
          <w:sz w:val="20"/>
          <w:szCs w:val="20"/>
        </w:rPr>
        <w:t>Incluye una conclusión donde menciones semejanzas y diferencias de tus hallazgos en relación a los conceptos revisados en la materia.</w:t>
      </w:r>
    </w:p>
    <w:p w:rsidR="00CB3893" w:rsidRPr="009008C0" w:rsidRDefault="00CB3893" w:rsidP="00CB3893">
      <w:pPr>
        <w:outlineLvl w:val="0"/>
        <w:rPr>
          <w:rFonts w:ascii="Arial" w:eastAsia="Arial Unicode MS" w:hAnsi="Arial" w:cs="Arial"/>
          <w:sz w:val="20"/>
          <w:szCs w:val="20"/>
        </w:rPr>
      </w:pPr>
    </w:p>
    <w:p w:rsidR="00CB3893" w:rsidRDefault="00CB3893" w:rsidP="00CB3893">
      <w:pPr>
        <w:jc w:val="center"/>
        <w:outlineLvl w:val="0"/>
        <w:rPr>
          <w:rFonts w:ascii="Arial" w:eastAsia="Arial Unicode MS" w:hAnsi="Arial" w:cs="Arial"/>
          <w:b/>
          <w:sz w:val="20"/>
          <w:szCs w:val="20"/>
          <w:lang w:val="es-419"/>
        </w:rPr>
      </w:pPr>
      <w:r w:rsidRPr="009008C0">
        <w:rPr>
          <w:rFonts w:ascii="Arial" w:eastAsia="Arial Unicode MS" w:hAnsi="Arial" w:cs="Arial"/>
          <w:b/>
          <w:sz w:val="20"/>
          <w:szCs w:val="20"/>
          <w:lang w:val="es-419"/>
        </w:rPr>
        <w:t>Criterios de evaluación:</w:t>
      </w:r>
    </w:p>
    <w:p w:rsidR="00CB3893" w:rsidRPr="009008C0" w:rsidRDefault="00CB3893" w:rsidP="00CB3893">
      <w:pPr>
        <w:jc w:val="center"/>
        <w:outlineLvl w:val="0"/>
        <w:rPr>
          <w:rFonts w:ascii="Arial" w:eastAsia="Arial Unicode MS" w:hAnsi="Arial" w:cs="Arial"/>
          <w:b/>
          <w:sz w:val="20"/>
          <w:szCs w:val="20"/>
          <w:lang w:val="es-419"/>
        </w:rPr>
      </w:pPr>
    </w:p>
    <w:tbl>
      <w:tblPr>
        <w:tblStyle w:val="Tablaconcuadrcula"/>
        <w:tblW w:w="0" w:type="auto"/>
        <w:tblInd w:w="1292" w:type="dxa"/>
        <w:tblLayout w:type="fixed"/>
        <w:tblLook w:val="04A0" w:firstRow="1" w:lastRow="0" w:firstColumn="1" w:lastColumn="0" w:noHBand="0" w:noVBand="1"/>
      </w:tblPr>
      <w:tblGrid>
        <w:gridCol w:w="4168"/>
        <w:gridCol w:w="1732"/>
      </w:tblGrid>
      <w:tr w:rsidR="00CB3893" w:rsidRPr="009008C0" w:rsidTr="00CB3893">
        <w:tc>
          <w:tcPr>
            <w:tcW w:w="4168" w:type="dxa"/>
            <w:shd w:val="clear" w:color="auto" w:fill="E7E6E6" w:themeFill="background2"/>
          </w:tcPr>
          <w:p w:rsidR="00CB3893" w:rsidRPr="009008C0" w:rsidRDefault="00CB3893" w:rsidP="00CB3893">
            <w:pPr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9008C0">
              <w:rPr>
                <w:rFonts w:ascii="Arial" w:eastAsia="Arial Unicode MS" w:hAnsi="Arial" w:cs="Arial"/>
                <w:b/>
                <w:bCs/>
              </w:rPr>
              <w:t>Criterio</w:t>
            </w:r>
          </w:p>
        </w:tc>
        <w:tc>
          <w:tcPr>
            <w:tcW w:w="1732" w:type="dxa"/>
            <w:shd w:val="clear" w:color="auto" w:fill="E7E6E6" w:themeFill="background2"/>
          </w:tcPr>
          <w:p w:rsidR="00CB3893" w:rsidRPr="009008C0" w:rsidRDefault="00CB3893" w:rsidP="00CB3893">
            <w:pPr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9008C0">
              <w:rPr>
                <w:rFonts w:ascii="Arial" w:eastAsia="Arial Unicode MS" w:hAnsi="Arial" w:cs="Arial"/>
                <w:b/>
                <w:bCs/>
              </w:rPr>
              <w:t>Puntaje</w:t>
            </w:r>
          </w:p>
        </w:tc>
      </w:tr>
      <w:tr w:rsidR="00CB3893" w:rsidRPr="009008C0" w:rsidTr="00CB3893">
        <w:tc>
          <w:tcPr>
            <w:tcW w:w="4168" w:type="dxa"/>
          </w:tcPr>
          <w:p w:rsidR="00CB3893" w:rsidRPr="009008C0" w:rsidRDefault="00CB3893" w:rsidP="00CB3893">
            <w:pPr>
              <w:outlineLvl w:val="0"/>
              <w:rPr>
                <w:rFonts w:ascii="Arial" w:eastAsia="Arial Unicode MS" w:hAnsi="Arial" w:cs="Arial"/>
                <w:bCs/>
                <w:lang w:val="es-419"/>
              </w:rPr>
            </w:pPr>
            <w:r w:rsidRPr="009008C0">
              <w:rPr>
                <w:rFonts w:ascii="Arial" w:eastAsia="Arial Unicode MS" w:hAnsi="Arial" w:cs="Arial"/>
                <w:bCs/>
                <w:lang w:val="es-419"/>
              </w:rPr>
              <w:t>Comprobación de los p</w:t>
            </w:r>
            <w:proofErr w:type="spellStart"/>
            <w:r>
              <w:rPr>
                <w:rFonts w:ascii="Arial" w:eastAsia="Arial Unicode MS" w:hAnsi="Arial" w:cs="Arial"/>
                <w:bCs/>
              </w:rPr>
              <w:t>lanes</w:t>
            </w:r>
            <w:proofErr w:type="spellEnd"/>
            <w:r w:rsidRPr="009008C0">
              <w:rPr>
                <w:rFonts w:ascii="Arial" w:eastAsia="Arial Unicode MS" w:hAnsi="Arial" w:cs="Arial"/>
                <w:bCs/>
              </w:rPr>
              <w:t xml:space="preserve"> y programas de estudio incorporados</w:t>
            </w:r>
            <w:r w:rsidRPr="009008C0">
              <w:rPr>
                <w:rFonts w:ascii="Arial" w:eastAsia="Arial Unicode MS" w:hAnsi="Arial" w:cs="Arial"/>
                <w:bCs/>
                <w:lang w:val="es-419"/>
              </w:rPr>
              <w:t>.</w:t>
            </w:r>
          </w:p>
        </w:tc>
        <w:tc>
          <w:tcPr>
            <w:tcW w:w="1732" w:type="dxa"/>
          </w:tcPr>
          <w:p w:rsidR="00CB3893" w:rsidRPr="009008C0" w:rsidRDefault="00CB3893" w:rsidP="00CB3893">
            <w:pPr>
              <w:outlineLvl w:val="0"/>
              <w:rPr>
                <w:rFonts w:ascii="Arial" w:eastAsia="Arial Unicode MS" w:hAnsi="Arial" w:cs="Arial"/>
                <w:bCs/>
              </w:rPr>
            </w:pPr>
            <w:r w:rsidRPr="009008C0">
              <w:rPr>
                <w:rFonts w:ascii="Arial" w:eastAsia="Arial Unicode MS" w:hAnsi="Arial" w:cs="Arial"/>
                <w:bCs/>
              </w:rPr>
              <w:t>10</w:t>
            </w:r>
          </w:p>
        </w:tc>
      </w:tr>
      <w:tr w:rsidR="00CB3893" w:rsidRPr="009008C0" w:rsidTr="00CB3893">
        <w:trPr>
          <w:trHeight w:val="216"/>
        </w:trPr>
        <w:tc>
          <w:tcPr>
            <w:tcW w:w="4168" w:type="dxa"/>
          </w:tcPr>
          <w:p w:rsidR="00CB3893" w:rsidRPr="009008C0" w:rsidRDefault="00CB3893" w:rsidP="00CB3893">
            <w:pPr>
              <w:outlineLvl w:val="0"/>
              <w:rPr>
                <w:rFonts w:ascii="Arial" w:eastAsia="Arial Unicode MS" w:hAnsi="Arial" w:cs="Arial"/>
                <w:bCs/>
                <w:lang w:val="es-419"/>
              </w:rPr>
            </w:pPr>
            <w:r w:rsidRPr="009008C0">
              <w:rPr>
                <w:rFonts w:ascii="Arial" w:eastAsia="Arial Unicode MS" w:hAnsi="Arial" w:cs="Arial"/>
                <w:bCs/>
              </w:rPr>
              <w:t>Definición del modelo educativo</w:t>
            </w:r>
            <w:r w:rsidRPr="009008C0">
              <w:rPr>
                <w:rFonts w:ascii="Arial" w:eastAsia="Arial Unicode MS" w:hAnsi="Arial" w:cs="Arial"/>
                <w:bCs/>
                <w:lang w:val="es-419"/>
              </w:rPr>
              <w:t>, impacto y sugerencias.</w:t>
            </w:r>
          </w:p>
        </w:tc>
        <w:tc>
          <w:tcPr>
            <w:tcW w:w="1732" w:type="dxa"/>
          </w:tcPr>
          <w:p w:rsidR="00CB3893" w:rsidRPr="009008C0" w:rsidRDefault="00CB3893" w:rsidP="00CB3893">
            <w:pPr>
              <w:outlineLvl w:val="0"/>
              <w:rPr>
                <w:rFonts w:ascii="Arial" w:eastAsia="Arial Unicode MS" w:hAnsi="Arial" w:cs="Arial"/>
                <w:bCs/>
              </w:rPr>
            </w:pPr>
            <w:r w:rsidRPr="009008C0">
              <w:rPr>
                <w:rFonts w:ascii="Arial" w:eastAsia="Arial Unicode MS" w:hAnsi="Arial" w:cs="Arial"/>
                <w:bCs/>
              </w:rPr>
              <w:t>25</w:t>
            </w:r>
          </w:p>
        </w:tc>
      </w:tr>
      <w:tr w:rsidR="00CB3893" w:rsidRPr="009008C0" w:rsidTr="00CB3893">
        <w:tc>
          <w:tcPr>
            <w:tcW w:w="4168" w:type="dxa"/>
          </w:tcPr>
          <w:p w:rsidR="00CB3893" w:rsidRPr="009008C0" w:rsidRDefault="00CB3893" w:rsidP="00CB3893">
            <w:pPr>
              <w:outlineLvl w:val="0"/>
              <w:rPr>
                <w:rFonts w:ascii="Arial" w:eastAsia="Arial Unicode MS" w:hAnsi="Arial" w:cs="Arial"/>
                <w:bCs/>
                <w:lang w:val="es-419"/>
              </w:rPr>
            </w:pPr>
            <w:r w:rsidRPr="009008C0">
              <w:rPr>
                <w:rFonts w:ascii="Arial" w:eastAsia="Arial Unicode MS" w:hAnsi="Arial" w:cs="Arial"/>
                <w:bCs/>
              </w:rPr>
              <w:t>Evaluación de diseño curricular</w:t>
            </w:r>
            <w:r w:rsidRPr="009008C0">
              <w:rPr>
                <w:rFonts w:ascii="Arial" w:eastAsia="Arial Unicode MS" w:hAnsi="Arial" w:cs="Arial"/>
                <w:bCs/>
                <w:lang w:val="es-419"/>
              </w:rPr>
              <w:t>.</w:t>
            </w:r>
          </w:p>
        </w:tc>
        <w:tc>
          <w:tcPr>
            <w:tcW w:w="1732" w:type="dxa"/>
          </w:tcPr>
          <w:p w:rsidR="00CB3893" w:rsidRPr="009008C0" w:rsidRDefault="00CB3893" w:rsidP="00CB3893">
            <w:pPr>
              <w:outlineLvl w:val="0"/>
              <w:rPr>
                <w:rFonts w:ascii="Arial" w:eastAsia="Arial Unicode MS" w:hAnsi="Arial" w:cs="Arial"/>
                <w:bCs/>
              </w:rPr>
            </w:pPr>
            <w:r w:rsidRPr="009008C0">
              <w:rPr>
                <w:rFonts w:ascii="Arial" w:eastAsia="Arial Unicode MS" w:hAnsi="Arial" w:cs="Arial"/>
                <w:bCs/>
              </w:rPr>
              <w:t>25</w:t>
            </w:r>
          </w:p>
        </w:tc>
      </w:tr>
      <w:tr w:rsidR="00CB3893" w:rsidRPr="009008C0" w:rsidTr="00CB3893">
        <w:tc>
          <w:tcPr>
            <w:tcW w:w="4168" w:type="dxa"/>
          </w:tcPr>
          <w:p w:rsidR="00CB3893" w:rsidRPr="009008C0" w:rsidRDefault="00CB3893" w:rsidP="00CB3893">
            <w:pPr>
              <w:outlineLvl w:val="0"/>
              <w:rPr>
                <w:rFonts w:ascii="Arial" w:eastAsia="Arial Unicode MS" w:hAnsi="Arial" w:cs="Arial"/>
                <w:bCs/>
                <w:lang w:val="es-419"/>
              </w:rPr>
            </w:pPr>
            <w:r w:rsidRPr="009008C0">
              <w:rPr>
                <w:rFonts w:ascii="Arial" w:eastAsia="Arial Unicode MS" w:hAnsi="Arial" w:cs="Arial"/>
                <w:bCs/>
              </w:rPr>
              <w:t>Procesos de administración escolar</w:t>
            </w:r>
            <w:r w:rsidRPr="009008C0">
              <w:rPr>
                <w:rFonts w:ascii="Arial" w:eastAsia="Arial Unicode MS" w:hAnsi="Arial" w:cs="Arial"/>
                <w:bCs/>
                <w:lang w:val="es-419"/>
              </w:rPr>
              <w:t xml:space="preserve"> (mapa conceptual).</w:t>
            </w:r>
          </w:p>
        </w:tc>
        <w:tc>
          <w:tcPr>
            <w:tcW w:w="1732" w:type="dxa"/>
          </w:tcPr>
          <w:p w:rsidR="00CB3893" w:rsidRPr="009008C0" w:rsidRDefault="00CB3893" w:rsidP="00CB3893">
            <w:pPr>
              <w:outlineLvl w:val="0"/>
              <w:rPr>
                <w:rFonts w:ascii="Arial" w:eastAsia="Arial Unicode MS" w:hAnsi="Arial" w:cs="Arial"/>
                <w:bCs/>
              </w:rPr>
            </w:pPr>
            <w:r w:rsidRPr="009008C0">
              <w:rPr>
                <w:rFonts w:ascii="Arial" w:eastAsia="Arial Unicode MS" w:hAnsi="Arial" w:cs="Arial"/>
                <w:bCs/>
              </w:rPr>
              <w:t>25</w:t>
            </w:r>
          </w:p>
        </w:tc>
      </w:tr>
      <w:tr w:rsidR="00CB3893" w:rsidRPr="009008C0" w:rsidTr="00CB3893">
        <w:tc>
          <w:tcPr>
            <w:tcW w:w="4168" w:type="dxa"/>
          </w:tcPr>
          <w:p w:rsidR="00CB3893" w:rsidRPr="009008C0" w:rsidRDefault="00CB3893" w:rsidP="00CB3893">
            <w:pPr>
              <w:outlineLvl w:val="0"/>
              <w:rPr>
                <w:rFonts w:ascii="Arial" w:eastAsia="Arial Unicode MS" w:hAnsi="Arial" w:cs="Arial"/>
                <w:bCs/>
                <w:lang w:val="es-419"/>
              </w:rPr>
            </w:pPr>
            <w:r w:rsidRPr="009008C0">
              <w:rPr>
                <w:rFonts w:ascii="Arial" w:eastAsia="Arial Unicode MS" w:hAnsi="Arial" w:cs="Arial"/>
                <w:bCs/>
              </w:rPr>
              <w:t>Conclusión</w:t>
            </w:r>
            <w:r w:rsidRPr="009008C0">
              <w:rPr>
                <w:rFonts w:ascii="Arial" w:eastAsia="Arial Unicode MS" w:hAnsi="Arial" w:cs="Arial"/>
                <w:bCs/>
                <w:lang w:val="es-419"/>
              </w:rPr>
              <w:t xml:space="preserve"> con semejanzas y diferencias.</w:t>
            </w:r>
          </w:p>
        </w:tc>
        <w:tc>
          <w:tcPr>
            <w:tcW w:w="1732" w:type="dxa"/>
          </w:tcPr>
          <w:p w:rsidR="00CB3893" w:rsidRPr="009008C0" w:rsidRDefault="00CB3893" w:rsidP="00CB3893">
            <w:pPr>
              <w:outlineLvl w:val="0"/>
              <w:rPr>
                <w:rFonts w:ascii="Arial" w:eastAsia="Arial Unicode MS" w:hAnsi="Arial" w:cs="Arial"/>
                <w:bCs/>
              </w:rPr>
            </w:pPr>
            <w:r w:rsidRPr="009008C0">
              <w:rPr>
                <w:rFonts w:ascii="Arial" w:eastAsia="Arial Unicode MS" w:hAnsi="Arial" w:cs="Arial"/>
                <w:bCs/>
              </w:rPr>
              <w:t>15</w:t>
            </w:r>
          </w:p>
        </w:tc>
      </w:tr>
      <w:tr w:rsidR="00CB3893" w:rsidRPr="009008C0" w:rsidTr="00CB3893">
        <w:tc>
          <w:tcPr>
            <w:tcW w:w="4168" w:type="dxa"/>
          </w:tcPr>
          <w:p w:rsidR="00CB3893" w:rsidRPr="009008C0" w:rsidRDefault="00CB3893" w:rsidP="00CB3893">
            <w:pPr>
              <w:outlineLvl w:val="0"/>
              <w:rPr>
                <w:rFonts w:ascii="Arial" w:eastAsia="Arial Unicode MS" w:hAnsi="Arial" w:cs="Arial"/>
                <w:bCs/>
              </w:rPr>
            </w:pPr>
            <w:r w:rsidRPr="009008C0">
              <w:rPr>
                <w:rFonts w:ascii="Arial" w:eastAsia="Arial Unicode MS" w:hAnsi="Arial" w:cs="Arial"/>
                <w:bCs/>
              </w:rPr>
              <w:t>Total</w:t>
            </w:r>
          </w:p>
        </w:tc>
        <w:tc>
          <w:tcPr>
            <w:tcW w:w="1732" w:type="dxa"/>
          </w:tcPr>
          <w:p w:rsidR="00CB3893" w:rsidRPr="009008C0" w:rsidRDefault="00CB3893" w:rsidP="00CB3893">
            <w:pPr>
              <w:outlineLvl w:val="0"/>
              <w:rPr>
                <w:rFonts w:ascii="Arial" w:eastAsia="Arial Unicode MS" w:hAnsi="Arial" w:cs="Arial"/>
                <w:bCs/>
              </w:rPr>
            </w:pPr>
            <w:r w:rsidRPr="009008C0">
              <w:rPr>
                <w:rFonts w:ascii="Arial" w:eastAsia="Arial Unicode MS" w:hAnsi="Arial" w:cs="Arial"/>
                <w:bCs/>
              </w:rPr>
              <w:t>100</w:t>
            </w:r>
          </w:p>
        </w:tc>
      </w:tr>
    </w:tbl>
    <w:p w:rsidR="00CB3893" w:rsidRPr="00534D05" w:rsidRDefault="00CB3893" w:rsidP="00CB3893">
      <w:pPr>
        <w:jc w:val="both"/>
        <w:outlineLvl w:val="0"/>
        <w:rPr>
          <w:rFonts w:ascii="Arial" w:eastAsia="Arial Unicode MS" w:hAnsi="Arial" w:cs="Arial"/>
          <w:color w:val="2E74B5" w:themeColor="accent1" w:themeShade="BF"/>
          <w:sz w:val="20"/>
          <w:szCs w:val="20"/>
        </w:rPr>
      </w:pPr>
    </w:p>
    <w:p w:rsidR="00CB3893" w:rsidRPr="00CB3893" w:rsidRDefault="00CB3893" w:rsidP="00CB3893">
      <w:pPr>
        <w:outlineLvl w:val="0"/>
        <w:rPr>
          <w:rFonts w:ascii="Arial" w:eastAsia="Arial Unicode MS" w:hAnsi="Arial" w:cs="Arial"/>
          <w:b/>
          <w:sz w:val="20"/>
          <w:szCs w:val="20"/>
        </w:rPr>
      </w:pPr>
      <w:r w:rsidRPr="00512527">
        <w:rPr>
          <w:rFonts w:ascii="Arial" w:eastAsia="Arial Unicode MS" w:hAnsi="Arial" w:cs="Arial"/>
          <w:b/>
          <w:sz w:val="20"/>
          <w:szCs w:val="20"/>
          <w:lang w:val="es-419"/>
        </w:rPr>
        <w:t>AVANCE</w:t>
      </w:r>
      <w:r w:rsidRPr="00512527">
        <w:rPr>
          <w:rFonts w:ascii="Arial" w:eastAsia="Arial Unicode MS" w:hAnsi="Arial" w:cs="Arial"/>
          <w:b/>
          <w:sz w:val="20"/>
          <w:szCs w:val="20"/>
        </w:rPr>
        <w:t xml:space="preserve"> 2</w:t>
      </w:r>
      <w:r>
        <w:rPr>
          <w:rFonts w:ascii="Arial" w:eastAsia="Arial Unicode MS" w:hAnsi="Arial" w:cs="Arial"/>
          <w:b/>
          <w:sz w:val="20"/>
          <w:szCs w:val="20"/>
        </w:rPr>
        <w:t xml:space="preserve">. </w:t>
      </w:r>
      <w:proofErr w:type="spellStart"/>
      <w:r w:rsidRPr="00512527">
        <w:rPr>
          <w:rFonts w:ascii="Arial" w:eastAsia="Arial Unicode MS" w:hAnsi="Arial" w:cs="Arial"/>
          <w:b/>
          <w:sz w:val="20"/>
          <w:szCs w:val="20"/>
        </w:rPr>
        <w:t>Macroprocesos</w:t>
      </w:r>
      <w:proofErr w:type="spellEnd"/>
      <w:r w:rsidRPr="00512527">
        <w:rPr>
          <w:rFonts w:ascii="Arial" w:eastAsia="Arial Unicode MS" w:hAnsi="Arial" w:cs="Arial"/>
          <w:b/>
          <w:sz w:val="20"/>
          <w:szCs w:val="20"/>
        </w:rPr>
        <w:t xml:space="preserve"> académ</w:t>
      </w:r>
      <w:r>
        <w:rPr>
          <w:rFonts w:ascii="Arial" w:eastAsia="Arial Unicode MS" w:hAnsi="Arial" w:cs="Arial"/>
          <w:b/>
          <w:sz w:val="20"/>
          <w:szCs w:val="20"/>
        </w:rPr>
        <w:t>icos</w:t>
      </w:r>
    </w:p>
    <w:p w:rsidR="00CB3893" w:rsidRPr="00512527" w:rsidRDefault="00CB3893" w:rsidP="00CB3893">
      <w:pPr>
        <w:outlineLvl w:val="0"/>
        <w:rPr>
          <w:rFonts w:ascii="Arial" w:eastAsia="Arial Unicode MS" w:hAnsi="Arial" w:cs="Arial"/>
          <w:sz w:val="20"/>
          <w:szCs w:val="20"/>
        </w:rPr>
      </w:pPr>
      <w:r w:rsidRPr="00512527">
        <w:rPr>
          <w:rFonts w:ascii="Arial" w:eastAsia="Arial Unicode MS" w:hAnsi="Arial" w:cs="Arial"/>
          <w:sz w:val="20"/>
          <w:szCs w:val="20"/>
        </w:rPr>
        <w:t>Para la segunda etapa, deberás definir los procesos de la administración académica y calidad institucional.</w:t>
      </w:r>
    </w:p>
    <w:p w:rsidR="00CB3893" w:rsidRPr="00534D05" w:rsidRDefault="00CB3893" w:rsidP="00CB3893">
      <w:pPr>
        <w:outlineLvl w:val="0"/>
        <w:rPr>
          <w:rFonts w:ascii="Arial" w:eastAsia="Arial Unicode MS" w:hAnsi="Arial" w:cs="Arial"/>
          <w:color w:val="2E74B5" w:themeColor="accent1" w:themeShade="BF"/>
          <w:sz w:val="20"/>
          <w:szCs w:val="20"/>
        </w:rPr>
      </w:pPr>
    </w:p>
    <w:p w:rsidR="00CB3893" w:rsidRPr="00512527" w:rsidRDefault="00CB3893" w:rsidP="00CB3893">
      <w:pPr>
        <w:outlineLvl w:val="0"/>
        <w:rPr>
          <w:rFonts w:ascii="Arial" w:eastAsia="Arial Unicode MS" w:hAnsi="Arial" w:cs="Arial"/>
          <w:b/>
          <w:sz w:val="20"/>
          <w:szCs w:val="20"/>
          <w:lang w:val="es-419"/>
        </w:rPr>
      </w:pPr>
      <w:r w:rsidRPr="00512527">
        <w:rPr>
          <w:rFonts w:ascii="Arial" w:eastAsia="Arial Unicode MS" w:hAnsi="Arial" w:cs="Arial"/>
          <w:b/>
          <w:sz w:val="20"/>
          <w:szCs w:val="20"/>
          <w:lang w:val="es-419"/>
        </w:rPr>
        <w:t>Instrucciones:</w:t>
      </w:r>
    </w:p>
    <w:p w:rsidR="00CB3893" w:rsidRPr="00512527" w:rsidRDefault="00CB3893" w:rsidP="00CB3893">
      <w:pPr>
        <w:pStyle w:val="Prrafodelista"/>
        <w:numPr>
          <w:ilvl w:val="1"/>
          <w:numId w:val="2"/>
        </w:numPr>
        <w:ind w:left="459"/>
        <w:outlineLvl w:val="0"/>
        <w:rPr>
          <w:rFonts w:ascii="Arial" w:eastAsia="Arial Unicode MS" w:hAnsi="Arial" w:cs="Arial"/>
          <w:sz w:val="20"/>
          <w:szCs w:val="20"/>
        </w:rPr>
      </w:pPr>
      <w:r w:rsidRPr="00512527">
        <w:rPr>
          <w:rFonts w:ascii="Arial" w:eastAsia="Arial Unicode MS" w:hAnsi="Arial" w:cs="Arial"/>
          <w:sz w:val="20"/>
          <w:szCs w:val="20"/>
          <w:lang w:val="es-419"/>
        </w:rPr>
        <w:t xml:space="preserve">Acude a una institución educativa, concreta una cita con la dirección académica con el objetivo de conocer la manera en que implementan los </w:t>
      </w:r>
      <w:proofErr w:type="spellStart"/>
      <w:r w:rsidRPr="00512527">
        <w:rPr>
          <w:rFonts w:ascii="Arial" w:eastAsia="Arial Unicode MS" w:hAnsi="Arial" w:cs="Arial"/>
          <w:sz w:val="20"/>
          <w:szCs w:val="20"/>
          <w:lang w:val="es-419"/>
        </w:rPr>
        <w:t>macroprocesos</w:t>
      </w:r>
      <w:proofErr w:type="spellEnd"/>
      <w:r w:rsidRPr="00512527">
        <w:rPr>
          <w:rFonts w:ascii="Arial" w:eastAsia="Arial Unicode MS" w:hAnsi="Arial" w:cs="Arial"/>
          <w:sz w:val="20"/>
          <w:szCs w:val="20"/>
          <w:lang w:val="es-419"/>
        </w:rPr>
        <w:t xml:space="preserve"> académicos. De preferencia, procura que la institución que elijas sea la misma con la que has trabajado en los cursos anteriores de este certificado. </w:t>
      </w:r>
    </w:p>
    <w:p w:rsidR="00CB3893" w:rsidRPr="00512527" w:rsidRDefault="00CB3893" w:rsidP="00CB3893">
      <w:pPr>
        <w:outlineLvl w:val="0"/>
        <w:rPr>
          <w:rFonts w:ascii="Arial" w:eastAsia="Arial Unicode MS" w:hAnsi="Arial" w:cs="Arial"/>
          <w:sz w:val="20"/>
          <w:szCs w:val="20"/>
          <w:lang w:val="es-419"/>
        </w:rPr>
      </w:pPr>
      <w:r w:rsidRPr="00512527">
        <w:rPr>
          <w:rFonts w:ascii="Arial" w:eastAsia="Arial Unicode MS" w:hAnsi="Arial" w:cs="Arial"/>
          <w:sz w:val="20"/>
          <w:szCs w:val="20"/>
          <w:lang w:val="es-419"/>
        </w:rPr>
        <w:t>2.</w:t>
      </w:r>
      <w:r w:rsidRPr="00512527">
        <w:rPr>
          <w:rFonts w:ascii="Arial" w:eastAsia="Arial Unicode MS" w:hAnsi="Arial" w:cs="Arial"/>
          <w:sz w:val="20"/>
          <w:szCs w:val="20"/>
          <w:lang w:val="es-419"/>
        </w:rPr>
        <w:tab/>
        <w:t>Revisa el proceso de planeación académica y realiza un análisis del procedimiento contra la información revisada en el curso. Genera recomendaciones a dicho proceso.</w:t>
      </w:r>
    </w:p>
    <w:p w:rsidR="00CB3893" w:rsidRPr="00512527" w:rsidRDefault="00CB3893" w:rsidP="00CB3893">
      <w:pPr>
        <w:outlineLvl w:val="0"/>
        <w:rPr>
          <w:rFonts w:ascii="Arial" w:eastAsia="Arial Unicode MS" w:hAnsi="Arial" w:cs="Arial"/>
          <w:sz w:val="20"/>
          <w:szCs w:val="20"/>
          <w:lang w:val="es-419"/>
        </w:rPr>
      </w:pPr>
      <w:r w:rsidRPr="00512527">
        <w:rPr>
          <w:rFonts w:ascii="Arial" w:eastAsia="Arial Unicode MS" w:hAnsi="Arial" w:cs="Arial"/>
          <w:sz w:val="20"/>
          <w:szCs w:val="20"/>
          <w:lang w:val="es-419"/>
        </w:rPr>
        <w:t>3.</w:t>
      </w:r>
      <w:r w:rsidRPr="00512527">
        <w:rPr>
          <w:rFonts w:ascii="Arial" w:eastAsia="Arial Unicode MS" w:hAnsi="Arial" w:cs="Arial"/>
          <w:sz w:val="20"/>
          <w:szCs w:val="20"/>
          <w:lang w:val="es-419"/>
        </w:rPr>
        <w:tab/>
        <w:t>Evalúa el proceso de enseñanza – aprendizaje que lleva a cabo la institución y menciona los impactos del proceso en los resultados académicos (índice de retención, eficiencia terminal, acreditación académica, entre otros).</w:t>
      </w:r>
    </w:p>
    <w:p w:rsidR="00CB3893" w:rsidRPr="00512527" w:rsidRDefault="00CB3893" w:rsidP="00CB3893">
      <w:pPr>
        <w:outlineLvl w:val="0"/>
        <w:rPr>
          <w:rFonts w:ascii="Arial" w:eastAsia="Arial Unicode MS" w:hAnsi="Arial" w:cs="Arial"/>
          <w:sz w:val="20"/>
          <w:szCs w:val="20"/>
          <w:lang w:val="es-419"/>
        </w:rPr>
      </w:pPr>
      <w:r w:rsidRPr="00512527">
        <w:rPr>
          <w:rFonts w:ascii="Arial" w:eastAsia="Arial Unicode MS" w:hAnsi="Arial" w:cs="Arial"/>
          <w:sz w:val="20"/>
          <w:szCs w:val="20"/>
          <w:lang w:val="es-419"/>
        </w:rPr>
        <w:t>4.</w:t>
      </w:r>
      <w:r w:rsidRPr="00512527">
        <w:rPr>
          <w:rFonts w:ascii="Arial" w:eastAsia="Arial Unicode MS" w:hAnsi="Arial" w:cs="Arial"/>
          <w:sz w:val="20"/>
          <w:szCs w:val="20"/>
          <w:lang w:val="es-419"/>
        </w:rPr>
        <w:tab/>
        <w:t>Investiga si existen programas de extensión e investigación. Menciona la intención de dichos programas</w:t>
      </w:r>
      <w:r>
        <w:rPr>
          <w:rFonts w:ascii="Arial" w:eastAsia="Arial Unicode MS" w:hAnsi="Arial" w:cs="Arial"/>
          <w:sz w:val="20"/>
          <w:szCs w:val="20"/>
          <w:lang w:val="es-419"/>
        </w:rPr>
        <w:t>,</w:t>
      </w:r>
      <w:r w:rsidRPr="00512527">
        <w:rPr>
          <w:rFonts w:ascii="Arial" w:eastAsia="Arial Unicode MS" w:hAnsi="Arial" w:cs="Arial"/>
          <w:sz w:val="20"/>
          <w:szCs w:val="20"/>
          <w:lang w:val="es-419"/>
        </w:rPr>
        <w:t xml:space="preserve"> así como las investigaciones liberadas.</w:t>
      </w:r>
    </w:p>
    <w:p w:rsidR="00CB3893" w:rsidRPr="00512527" w:rsidRDefault="00CB3893" w:rsidP="00CB3893">
      <w:pPr>
        <w:outlineLvl w:val="0"/>
        <w:rPr>
          <w:rFonts w:ascii="Arial" w:eastAsia="Arial Unicode MS" w:hAnsi="Arial" w:cs="Arial"/>
          <w:sz w:val="20"/>
          <w:szCs w:val="20"/>
          <w:lang w:val="es-419"/>
        </w:rPr>
      </w:pPr>
      <w:r w:rsidRPr="00512527">
        <w:rPr>
          <w:rFonts w:ascii="Arial" w:eastAsia="Arial Unicode MS" w:hAnsi="Arial" w:cs="Arial"/>
          <w:sz w:val="20"/>
          <w:szCs w:val="20"/>
          <w:lang w:val="es-419"/>
        </w:rPr>
        <w:t>5.</w:t>
      </w:r>
      <w:r w:rsidRPr="00512527">
        <w:rPr>
          <w:rFonts w:ascii="Arial" w:eastAsia="Arial Unicode MS" w:hAnsi="Arial" w:cs="Arial"/>
          <w:sz w:val="20"/>
          <w:szCs w:val="20"/>
          <w:lang w:val="es-419"/>
        </w:rPr>
        <w:tab/>
        <w:t>Indaga sobre la existencia de un modelo de autoevaluación institucional. Conoce el proceso que se sigue y realiza una valoración, mencionando aciertos y desaciertos en el proceso y ofreciendo tus sugerencias.</w:t>
      </w:r>
    </w:p>
    <w:p w:rsidR="00CB3893" w:rsidRPr="00512527" w:rsidRDefault="00CB3893" w:rsidP="00CB3893">
      <w:pPr>
        <w:outlineLvl w:val="0"/>
        <w:rPr>
          <w:rFonts w:ascii="Arial" w:eastAsia="Arial Unicode MS" w:hAnsi="Arial" w:cs="Arial"/>
          <w:sz w:val="20"/>
          <w:szCs w:val="20"/>
          <w:lang w:val="es-419"/>
        </w:rPr>
      </w:pPr>
      <w:r w:rsidRPr="00512527">
        <w:rPr>
          <w:rFonts w:ascii="Arial" w:eastAsia="Arial Unicode MS" w:hAnsi="Arial" w:cs="Arial"/>
          <w:sz w:val="20"/>
          <w:szCs w:val="20"/>
          <w:lang w:val="es-419"/>
        </w:rPr>
        <w:t>6.</w:t>
      </w:r>
      <w:r w:rsidRPr="00512527">
        <w:rPr>
          <w:rFonts w:ascii="Arial" w:eastAsia="Arial Unicode MS" w:hAnsi="Arial" w:cs="Arial"/>
          <w:sz w:val="20"/>
          <w:szCs w:val="20"/>
          <w:lang w:val="es-419"/>
        </w:rPr>
        <w:tab/>
        <w:t xml:space="preserve">Conoce el modelo de calidad educativa y realiza una </w:t>
      </w:r>
      <w:r>
        <w:rPr>
          <w:rFonts w:ascii="Arial" w:eastAsia="Arial Unicode MS" w:hAnsi="Arial" w:cs="Arial"/>
          <w:sz w:val="20"/>
          <w:szCs w:val="20"/>
          <w:lang w:val="es-419"/>
        </w:rPr>
        <w:t>descripción</w:t>
      </w:r>
      <w:r w:rsidRPr="00512527">
        <w:rPr>
          <w:rFonts w:ascii="Arial" w:eastAsia="Arial Unicode MS" w:hAnsi="Arial" w:cs="Arial"/>
          <w:sz w:val="20"/>
          <w:szCs w:val="20"/>
          <w:lang w:val="es-419"/>
        </w:rPr>
        <w:t xml:space="preserve"> del mismo.</w:t>
      </w:r>
      <w:r>
        <w:rPr>
          <w:rFonts w:ascii="Arial" w:eastAsia="Arial Unicode MS" w:hAnsi="Arial" w:cs="Arial"/>
          <w:sz w:val="20"/>
          <w:szCs w:val="20"/>
          <w:lang w:val="es-419"/>
        </w:rPr>
        <w:t xml:space="preserve"> Luego, escribe qué cambios les recomendarías. </w:t>
      </w:r>
    </w:p>
    <w:p w:rsidR="00CB3893" w:rsidRPr="00512527" w:rsidRDefault="00CB3893" w:rsidP="00CB3893">
      <w:pPr>
        <w:outlineLvl w:val="0"/>
        <w:rPr>
          <w:rFonts w:ascii="Arial" w:eastAsia="Arial Unicode MS" w:hAnsi="Arial" w:cs="Arial"/>
          <w:sz w:val="20"/>
          <w:szCs w:val="20"/>
          <w:lang w:val="es-419"/>
        </w:rPr>
      </w:pPr>
      <w:r w:rsidRPr="00512527">
        <w:rPr>
          <w:rFonts w:ascii="Arial" w:eastAsia="Arial Unicode MS" w:hAnsi="Arial" w:cs="Arial"/>
          <w:sz w:val="20"/>
          <w:szCs w:val="20"/>
          <w:lang w:val="es-419"/>
        </w:rPr>
        <w:t>7.</w:t>
      </w:r>
      <w:r w:rsidRPr="00512527">
        <w:rPr>
          <w:rFonts w:ascii="Arial" w:eastAsia="Arial Unicode MS" w:hAnsi="Arial" w:cs="Arial"/>
          <w:sz w:val="20"/>
          <w:szCs w:val="20"/>
          <w:lang w:val="es-419"/>
        </w:rPr>
        <w:tab/>
        <w:t>Incluye una conclusión donde menciones semejanzas y diferencias de tus hallazgos en relación a los conceptos revisados en la materia.</w:t>
      </w:r>
    </w:p>
    <w:p w:rsidR="00CB3893" w:rsidRDefault="00CB3893" w:rsidP="00CB3893">
      <w:pPr>
        <w:jc w:val="both"/>
        <w:outlineLvl w:val="0"/>
        <w:rPr>
          <w:rFonts w:ascii="Arial" w:eastAsia="Arial Unicode MS" w:hAnsi="Arial" w:cs="Arial"/>
          <w:sz w:val="20"/>
          <w:szCs w:val="20"/>
          <w:lang w:val="es-419"/>
        </w:rPr>
      </w:pPr>
    </w:p>
    <w:p w:rsidR="00CB3893" w:rsidRPr="00512527" w:rsidRDefault="00CB3893" w:rsidP="00CB3893">
      <w:pPr>
        <w:jc w:val="both"/>
        <w:outlineLvl w:val="0"/>
        <w:rPr>
          <w:rFonts w:ascii="Arial" w:eastAsia="Arial Unicode MS" w:hAnsi="Arial" w:cs="Arial"/>
          <w:sz w:val="20"/>
          <w:szCs w:val="20"/>
          <w:lang w:val="es-419"/>
        </w:rPr>
      </w:pPr>
    </w:p>
    <w:p w:rsidR="00CB3893" w:rsidRDefault="00CB3893" w:rsidP="00CB3893">
      <w:pPr>
        <w:jc w:val="center"/>
        <w:outlineLvl w:val="0"/>
        <w:rPr>
          <w:rFonts w:ascii="Arial" w:eastAsia="Arial Unicode MS" w:hAnsi="Arial" w:cs="Arial"/>
          <w:b/>
          <w:sz w:val="20"/>
          <w:szCs w:val="20"/>
          <w:lang w:val="es-419"/>
        </w:rPr>
      </w:pPr>
      <w:r w:rsidRPr="00512527">
        <w:rPr>
          <w:rFonts w:ascii="Arial" w:eastAsia="Arial Unicode MS" w:hAnsi="Arial" w:cs="Arial"/>
          <w:b/>
          <w:sz w:val="20"/>
          <w:szCs w:val="20"/>
          <w:lang w:val="es-419"/>
        </w:rPr>
        <w:lastRenderedPageBreak/>
        <w:t>Criterios de evaluación:</w:t>
      </w:r>
    </w:p>
    <w:p w:rsidR="00CB3893" w:rsidRPr="00512527" w:rsidRDefault="00CB3893" w:rsidP="00CB3893">
      <w:pPr>
        <w:jc w:val="center"/>
        <w:outlineLvl w:val="0"/>
        <w:rPr>
          <w:rFonts w:ascii="Arial" w:eastAsia="Arial Unicode MS" w:hAnsi="Arial" w:cs="Arial"/>
          <w:b/>
          <w:sz w:val="20"/>
          <w:szCs w:val="20"/>
          <w:lang w:val="es-419"/>
        </w:rPr>
      </w:pPr>
    </w:p>
    <w:tbl>
      <w:tblPr>
        <w:tblStyle w:val="Tablaconcuadrcula"/>
        <w:tblW w:w="0" w:type="auto"/>
        <w:tblInd w:w="1292" w:type="dxa"/>
        <w:tblLayout w:type="fixed"/>
        <w:tblLook w:val="04A0" w:firstRow="1" w:lastRow="0" w:firstColumn="1" w:lastColumn="0" w:noHBand="0" w:noVBand="1"/>
      </w:tblPr>
      <w:tblGrid>
        <w:gridCol w:w="4168"/>
        <w:gridCol w:w="1732"/>
      </w:tblGrid>
      <w:tr w:rsidR="00CB3893" w:rsidRPr="00534D05" w:rsidTr="00CB3893">
        <w:tc>
          <w:tcPr>
            <w:tcW w:w="4168" w:type="dxa"/>
            <w:shd w:val="clear" w:color="auto" w:fill="E7E6E6" w:themeFill="background2"/>
          </w:tcPr>
          <w:p w:rsidR="00CB3893" w:rsidRPr="00534D05" w:rsidRDefault="00CB3893" w:rsidP="00E347F3">
            <w:pPr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534D05">
              <w:rPr>
                <w:rFonts w:ascii="Arial" w:eastAsia="Arial Unicode MS" w:hAnsi="Arial" w:cs="Arial"/>
                <w:b/>
                <w:bCs/>
              </w:rPr>
              <w:t>Criterio</w:t>
            </w:r>
          </w:p>
        </w:tc>
        <w:tc>
          <w:tcPr>
            <w:tcW w:w="1732" w:type="dxa"/>
            <w:shd w:val="clear" w:color="auto" w:fill="E7E6E6" w:themeFill="background2"/>
          </w:tcPr>
          <w:p w:rsidR="00CB3893" w:rsidRPr="00534D05" w:rsidRDefault="00CB3893" w:rsidP="00E347F3">
            <w:pPr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534D05">
              <w:rPr>
                <w:rFonts w:ascii="Arial" w:eastAsia="Arial Unicode MS" w:hAnsi="Arial" w:cs="Arial"/>
                <w:b/>
                <w:bCs/>
              </w:rPr>
              <w:t>Puntaje</w:t>
            </w:r>
          </w:p>
        </w:tc>
      </w:tr>
      <w:tr w:rsidR="00CB3893" w:rsidRPr="00534D05" w:rsidTr="00CB3893">
        <w:tc>
          <w:tcPr>
            <w:tcW w:w="4168" w:type="dxa"/>
          </w:tcPr>
          <w:p w:rsidR="00CB3893" w:rsidRPr="00BF70F9" w:rsidRDefault="00CB3893" w:rsidP="00E347F3">
            <w:pPr>
              <w:outlineLvl w:val="0"/>
              <w:rPr>
                <w:rFonts w:ascii="Arial" w:eastAsia="Arial Unicode MS" w:hAnsi="Arial" w:cs="Arial"/>
                <w:bCs/>
                <w:lang w:val="es-ES"/>
              </w:rPr>
            </w:pPr>
            <w:r w:rsidRPr="00BF70F9">
              <w:rPr>
                <w:rFonts w:ascii="Arial" w:eastAsia="Arial Unicode MS" w:hAnsi="Arial" w:cs="Arial"/>
                <w:bCs/>
                <w:lang w:val="es-ES"/>
              </w:rPr>
              <w:t>Análisis del proceso de planeación académica.</w:t>
            </w:r>
          </w:p>
        </w:tc>
        <w:tc>
          <w:tcPr>
            <w:tcW w:w="1732" w:type="dxa"/>
          </w:tcPr>
          <w:p w:rsidR="00CB3893" w:rsidRPr="00534D05" w:rsidRDefault="00CB3893" w:rsidP="00E347F3">
            <w:pPr>
              <w:jc w:val="center"/>
              <w:outlineLvl w:val="0"/>
              <w:rPr>
                <w:rFonts w:ascii="Arial" w:eastAsia="Arial Unicode MS" w:hAnsi="Arial" w:cs="Arial"/>
                <w:bCs/>
              </w:rPr>
            </w:pPr>
            <w:r w:rsidRPr="00534D05">
              <w:rPr>
                <w:rFonts w:ascii="Arial" w:eastAsia="Arial Unicode MS" w:hAnsi="Arial" w:cs="Arial"/>
                <w:bCs/>
              </w:rPr>
              <w:t>20</w:t>
            </w:r>
          </w:p>
        </w:tc>
      </w:tr>
      <w:tr w:rsidR="00CB3893" w:rsidRPr="00534D05" w:rsidTr="00CB3893">
        <w:trPr>
          <w:trHeight w:val="216"/>
        </w:trPr>
        <w:tc>
          <w:tcPr>
            <w:tcW w:w="4168" w:type="dxa"/>
          </w:tcPr>
          <w:p w:rsidR="00CB3893" w:rsidRPr="00BF70F9" w:rsidRDefault="00CB3893" w:rsidP="00E347F3">
            <w:pPr>
              <w:outlineLvl w:val="0"/>
              <w:rPr>
                <w:rFonts w:ascii="Arial" w:eastAsia="Arial Unicode MS" w:hAnsi="Arial" w:cs="Arial"/>
                <w:bCs/>
                <w:lang w:val="es-ES"/>
              </w:rPr>
            </w:pPr>
            <w:r w:rsidRPr="00BF70F9">
              <w:rPr>
                <w:rFonts w:ascii="Arial" w:eastAsia="Arial Unicode MS" w:hAnsi="Arial" w:cs="Arial"/>
                <w:bCs/>
                <w:lang w:val="es-ES"/>
              </w:rPr>
              <w:t>Evaluación del proceso de enseñanza – aprendizaje.</w:t>
            </w:r>
          </w:p>
        </w:tc>
        <w:tc>
          <w:tcPr>
            <w:tcW w:w="1732" w:type="dxa"/>
          </w:tcPr>
          <w:p w:rsidR="00CB3893" w:rsidRPr="00534D05" w:rsidRDefault="00CB3893" w:rsidP="00E347F3">
            <w:pPr>
              <w:jc w:val="center"/>
              <w:outlineLvl w:val="0"/>
              <w:rPr>
                <w:rFonts w:ascii="Arial" w:eastAsia="Arial Unicode MS" w:hAnsi="Arial" w:cs="Arial"/>
                <w:bCs/>
              </w:rPr>
            </w:pPr>
            <w:r w:rsidRPr="00534D05">
              <w:rPr>
                <w:rFonts w:ascii="Arial" w:eastAsia="Arial Unicode MS" w:hAnsi="Arial" w:cs="Arial"/>
                <w:bCs/>
              </w:rPr>
              <w:t>15</w:t>
            </w:r>
          </w:p>
        </w:tc>
      </w:tr>
      <w:tr w:rsidR="00CB3893" w:rsidRPr="00534D05" w:rsidTr="00CB3893">
        <w:tc>
          <w:tcPr>
            <w:tcW w:w="4168" w:type="dxa"/>
          </w:tcPr>
          <w:p w:rsidR="00CB3893" w:rsidRPr="00BF70F9" w:rsidRDefault="00CB3893" w:rsidP="00E347F3">
            <w:pPr>
              <w:outlineLvl w:val="0"/>
              <w:rPr>
                <w:rFonts w:ascii="Arial" w:eastAsia="Arial Unicode MS" w:hAnsi="Arial" w:cs="Arial"/>
                <w:bCs/>
                <w:lang w:val="es-ES"/>
              </w:rPr>
            </w:pPr>
            <w:r w:rsidRPr="00BF70F9">
              <w:rPr>
                <w:rFonts w:ascii="Arial" w:eastAsia="Arial Unicode MS" w:hAnsi="Arial" w:cs="Arial"/>
                <w:bCs/>
                <w:lang w:val="es-ES"/>
              </w:rPr>
              <w:t>Descripción de los programas de extensión e investigación e intención de los mismos.</w:t>
            </w:r>
          </w:p>
        </w:tc>
        <w:tc>
          <w:tcPr>
            <w:tcW w:w="1732" w:type="dxa"/>
          </w:tcPr>
          <w:p w:rsidR="00CB3893" w:rsidRPr="00534D05" w:rsidRDefault="00CB3893" w:rsidP="00E347F3">
            <w:pPr>
              <w:jc w:val="center"/>
              <w:outlineLvl w:val="0"/>
              <w:rPr>
                <w:rFonts w:ascii="Arial" w:eastAsia="Arial Unicode MS" w:hAnsi="Arial" w:cs="Arial"/>
                <w:bCs/>
              </w:rPr>
            </w:pPr>
            <w:r w:rsidRPr="00534D05">
              <w:rPr>
                <w:rFonts w:ascii="Arial" w:eastAsia="Arial Unicode MS" w:hAnsi="Arial" w:cs="Arial"/>
                <w:bCs/>
              </w:rPr>
              <w:t>15</w:t>
            </w:r>
          </w:p>
        </w:tc>
      </w:tr>
      <w:tr w:rsidR="00CB3893" w:rsidRPr="00534D05" w:rsidTr="00CB3893">
        <w:tc>
          <w:tcPr>
            <w:tcW w:w="4168" w:type="dxa"/>
          </w:tcPr>
          <w:p w:rsidR="00CB3893" w:rsidRPr="00BF70F9" w:rsidRDefault="00CB3893" w:rsidP="00E347F3">
            <w:pPr>
              <w:outlineLvl w:val="0"/>
              <w:rPr>
                <w:rFonts w:ascii="Arial" w:eastAsia="Arial Unicode MS" w:hAnsi="Arial" w:cs="Arial"/>
                <w:bCs/>
                <w:lang w:val="es-ES"/>
              </w:rPr>
            </w:pPr>
            <w:r w:rsidRPr="00BF70F9">
              <w:rPr>
                <w:rFonts w:ascii="Arial" w:eastAsia="Arial Unicode MS" w:hAnsi="Arial" w:cs="Arial"/>
                <w:bCs/>
                <w:lang w:val="es-ES"/>
              </w:rPr>
              <w:t>Valoración del modelo de autoevaluación institucional.</w:t>
            </w:r>
          </w:p>
        </w:tc>
        <w:tc>
          <w:tcPr>
            <w:tcW w:w="1732" w:type="dxa"/>
          </w:tcPr>
          <w:p w:rsidR="00CB3893" w:rsidRPr="00534D05" w:rsidRDefault="00CB3893" w:rsidP="00E347F3">
            <w:pPr>
              <w:jc w:val="center"/>
              <w:outlineLvl w:val="0"/>
              <w:rPr>
                <w:rFonts w:ascii="Arial" w:eastAsia="Arial Unicode MS" w:hAnsi="Arial" w:cs="Arial"/>
                <w:bCs/>
              </w:rPr>
            </w:pPr>
            <w:r w:rsidRPr="00534D05">
              <w:rPr>
                <w:rFonts w:ascii="Arial" w:eastAsia="Arial Unicode MS" w:hAnsi="Arial" w:cs="Arial"/>
                <w:bCs/>
              </w:rPr>
              <w:t>20</w:t>
            </w:r>
          </w:p>
        </w:tc>
      </w:tr>
      <w:tr w:rsidR="00CB3893" w:rsidRPr="00534D05" w:rsidTr="00CB3893">
        <w:tc>
          <w:tcPr>
            <w:tcW w:w="4168" w:type="dxa"/>
          </w:tcPr>
          <w:p w:rsidR="00CB3893" w:rsidRPr="00BF70F9" w:rsidRDefault="00CB3893" w:rsidP="00E347F3">
            <w:pPr>
              <w:outlineLvl w:val="0"/>
              <w:rPr>
                <w:rFonts w:ascii="Arial" w:eastAsia="Arial Unicode MS" w:hAnsi="Arial" w:cs="Arial"/>
                <w:bCs/>
                <w:lang w:val="es-ES"/>
              </w:rPr>
            </w:pPr>
            <w:r w:rsidRPr="00BF70F9">
              <w:rPr>
                <w:rFonts w:ascii="Arial" w:eastAsia="Arial Unicode MS" w:hAnsi="Arial" w:cs="Arial"/>
                <w:bCs/>
                <w:lang w:val="es-ES"/>
              </w:rPr>
              <w:t xml:space="preserve">Descripción del modelo de calidad educativa y sugerencias. </w:t>
            </w:r>
          </w:p>
        </w:tc>
        <w:tc>
          <w:tcPr>
            <w:tcW w:w="1732" w:type="dxa"/>
          </w:tcPr>
          <w:p w:rsidR="00CB3893" w:rsidRPr="00534D05" w:rsidRDefault="00CB3893" w:rsidP="00E347F3">
            <w:pPr>
              <w:jc w:val="center"/>
              <w:outlineLvl w:val="0"/>
              <w:rPr>
                <w:rFonts w:ascii="Arial" w:eastAsia="Arial Unicode MS" w:hAnsi="Arial" w:cs="Arial"/>
                <w:bCs/>
              </w:rPr>
            </w:pPr>
            <w:r w:rsidRPr="00534D05">
              <w:rPr>
                <w:rFonts w:ascii="Arial" w:eastAsia="Arial Unicode MS" w:hAnsi="Arial" w:cs="Arial"/>
                <w:bCs/>
              </w:rPr>
              <w:t>15</w:t>
            </w:r>
          </w:p>
        </w:tc>
      </w:tr>
      <w:tr w:rsidR="00CB3893" w:rsidRPr="00534D05" w:rsidTr="00CB3893">
        <w:tc>
          <w:tcPr>
            <w:tcW w:w="4168" w:type="dxa"/>
          </w:tcPr>
          <w:p w:rsidR="00CB3893" w:rsidRPr="00BF70F9" w:rsidRDefault="00CB3893" w:rsidP="00E347F3">
            <w:pPr>
              <w:outlineLvl w:val="0"/>
              <w:rPr>
                <w:rFonts w:ascii="Arial" w:eastAsia="Arial Unicode MS" w:hAnsi="Arial" w:cs="Arial"/>
                <w:bCs/>
                <w:lang w:val="es-ES"/>
              </w:rPr>
            </w:pPr>
            <w:r w:rsidRPr="00BF70F9">
              <w:rPr>
                <w:rFonts w:ascii="Arial" w:eastAsia="Arial Unicode MS" w:hAnsi="Arial" w:cs="Arial"/>
                <w:bCs/>
                <w:lang w:val="es-ES"/>
              </w:rPr>
              <w:t xml:space="preserve">Conclusión con semejanzas y diferencias. </w:t>
            </w:r>
          </w:p>
        </w:tc>
        <w:tc>
          <w:tcPr>
            <w:tcW w:w="1732" w:type="dxa"/>
          </w:tcPr>
          <w:p w:rsidR="00CB3893" w:rsidRPr="00534D05" w:rsidRDefault="00CB3893" w:rsidP="00E347F3">
            <w:pPr>
              <w:jc w:val="center"/>
              <w:outlineLvl w:val="0"/>
              <w:rPr>
                <w:rFonts w:ascii="Arial" w:eastAsia="Arial Unicode MS" w:hAnsi="Arial" w:cs="Arial"/>
                <w:bCs/>
              </w:rPr>
            </w:pPr>
            <w:r w:rsidRPr="00534D05">
              <w:rPr>
                <w:rFonts w:ascii="Arial" w:eastAsia="Arial Unicode MS" w:hAnsi="Arial" w:cs="Arial"/>
                <w:bCs/>
              </w:rPr>
              <w:t>15</w:t>
            </w:r>
          </w:p>
        </w:tc>
      </w:tr>
      <w:tr w:rsidR="00CB3893" w:rsidRPr="00534D05" w:rsidTr="00CB3893">
        <w:tc>
          <w:tcPr>
            <w:tcW w:w="4168" w:type="dxa"/>
          </w:tcPr>
          <w:p w:rsidR="00CB3893" w:rsidRPr="00534D05" w:rsidRDefault="00CB3893" w:rsidP="00E347F3">
            <w:pPr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 xml:space="preserve">Total </w:t>
            </w:r>
          </w:p>
        </w:tc>
        <w:tc>
          <w:tcPr>
            <w:tcW w:w="1732" w:type="dxa"/>
          </w:tcPr>
          <w:p w:rsidR="00CB3893" w:rsidRPr="00534D05" w:rsidRDefault="00CB3893" w:rsidP="00E347F3">
            <w:pPr>
              <w:jc w:val="center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100</w:t>
            </w:r>
          </w:p>
        </w:tc>
      </w:tr>
    </w:tbl>
    <w:p w:rsidR="00CB3893" w:rsidRPr="00534D05" w:rsidRDefault="00CB3893" w:rsidP="00CB3893">
      <w:pPr>
        <w:jc w:val="both"/>
        <w:outlineLvl w:val="0"/>
        <w:rPr>
          <w:rFonts w:ascii="Arial" w:eastAsia="Arial Unicode MS" w:hAnsi="Arial" w:cs="Arial"/>
          <w:color w:val="2E74B5" w:themeColor="accent1" w:themeShade="BF"/>
          <w:sz w:val="20"/>
          <w:szCs w:val="20"/>
        </w:rPr>
      </w:pPr>
    </w:p>
    <w:p w:rsidR="00CB3893" w:rsidRPr="000E4BC6" w:rsidRDefault="00CB3893" w:rsidP="00CB3893">
      <w:pPr>
        <w:outlineLvl w:val="0"/>
        <w:rPr>
          <w:rFonts w:ascii="Arial" w:eastAsia="Arial Unicode MS" w:hAnsi="Arial" w:cs="Arial"/>
          <w:b/>
          <w:sz w:val="20"/>
          <w:szCs w:val="20"/>
        </w:rPr>
      </w:pPr>
      <w:r w:rsidRPr="000E4BC6">
        <w:rPr>
          <w:rFonts w:ascii="Arial" w:eastAsia="Arial Unicode MS" w:hAnsi="Arial" w:cs="Arial"/>
          <w:b/>
          <w:sz w:val="20"/>
          <w:szCs w:val="20"/>
        </w:rPr>
        <w:t>Entrega final</w:t>
      </w:r>
      <w:bookmarkStart w:id="0" w:name="_GoBack"/>
      <w:bookmarkEnd w:id="0"/>
    </w:p>
    <w:p w:rsidR="00CB3893" w:rsidRDefault="00CB3893" w:rsidP="00CB3893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  <w:r w:rsidRPr="000E4BC6">
        <w:rPr>
          <w:rFonts w:ascii="Arial" w:eastAsia="Arial Unicode MS" w:hAnsi="Arial" w:cs="Arial"/>
          <w:sz w:val="20"/>
          <w:szCs w:val="20"/>
        </w:rPr>
        <w:t>La entrega final será un texto con el desarrollo completo de la evidencia y una presentación donde expongas los resultados de tu evidencia, siguiendo el orden de los entregables.</w:t>
      </w:r>
    </w:p>
    <w:p w:rsidR="00CB3893" w:rsidRPr="000E4BC6" w:rsidRDefault="00CB3893" w:rsidP="00CB3893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:rsidR="00AD236C" w:rsidRDefault="00CB3893" w:rsidP="00CB3893">
      <w:r w:rsidRPr="000E4BC6">
        <w:rPr>
          <w:rFonts w:ascii="Arial" w:eastAsia="Arial Unicode MS" w:hAnsi="Arial" w:cs="Arial"/>
          <w:sz w:val="20"/>
          <w:szCs w:val="20"/>
        </w:rPr>
        <w:t>Para enriquecer tu trabajo y presentar tus evidencias de cada etapa, puedes incluir videos de las personas entrevistadas y fotografías de las mismas, referencias e imágenes</w:t>
      </w:r>
      <w:r>
        <w:rPr>
          <w:rFonts w:ascii="Arial" w:eastAsia="Arial Unicode MS" w:hAnsi="Arial" w:cs="Arial"/>
          <w:sz w:val="20"/>
          <w:szCs w:val="20"/>
        </w:rPr>
        <w:t>,</w:t>
      </w:r>
      <w:r w:rsidRPr="000E4BC6">
        <w:rPr>
          <w:rFonts w:ascii="Arial" w:eastAsia="Arial Unicode MS" w:hAnsi="Arial" w:cs="Arial"/>
          <w:sz w:val="20"/>
          <w:szCs w:val="20"/>
        </w:rPr>
        <w:t xml:space="preserve"> así como de la institución educativa seleccionada, entre otros.</w:t>
      </w:r>
    </w:p>
    <w:sectPr w:rsidR="00AD2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677F6"/>
    <w:multiLevelType w:val="multilevel"/>
    <w:tmpl w:val="DCF6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94236"/>
    <w:multiLevelType w:val="multilevel"/>
    <w:tmpl w:val="DCF6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93"/>
    <w:rsid w:val="00AD236C"/>
    <w:rsid w:val="00CB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F6F11-83A1-4423-89C9-80D32A2F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893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893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893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ITIDESKTOP07</dc:creator>
  <cp:keywords/>
  <dc:description/>
  <cp:lastModifiedBy>ITIDESKTOP07</cp:lastModifiedBy>
  <cp:revision>1</cp:revision>
  <dcterms:created xsi:type="dcterms:W3CDTF">2015-08-19T19:44:00Z</dcterms:created>
  <dcterms:modified xsi:type="dcterms:W3CDTF">2015-08-19T19:49:00Z</dcterms:modified>
</cp:coreProperties>
</file>