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701"/>
        <w:gridCol w:w="1666"/>
        <w:gridCol w:w="1689"/>
        <w:gridCol w:w="1665"/>
        <w:gridCol w:w="1665"/>
        <w:gridCol w:w="1665"/>
        <w:gridCol w:w="1665"/>
        <w:gridCol w:w="1460"/>
      </w:tblGrid>
      <w:tr w:rsidR="00037A90" w:rsidRPr="008B3DE4" w:rsidTr="00D22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</w:tcPr>
          <w:p w:rsidR="00037A90" w:rsidRPr="008B3DE4" w:rsidRDefault="00037A90" w:rsidP="00D22E99">
            <w:pPr>
              <w:rPr>
                <w:rFonts w:ascii="Arial" w:hAnsi="Arial" w:cs="Arial"/>
                <w:b w:val="0"/>
                <w:lang w:val="es-ES"/>
              </w:rPr>
            </w:pPr>
            <w:r w:rsidRPr="008B3DE4">
              <w:rPr>
                <w:rFonts w:ascii="Arial" w:hAnsi="Arial" w:cs="Arial"/>
                <w:lang w:val="es-ES"/>
              </w:rPr>
              <w:t>Criterios de evaluación</w:t>
            </w:r>
          </w:p>
          <w:p w:rsidR="00037A90" w:rsidRPr="008B3DE4" w:rsidRDefault="00037A90" w:rsidP="00D22E9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55" w:type="pct"/>
            <w:gridSpan w:val="7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8B3DE4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037A90" w:rsidRPr="008B3DE4" w:rsidTr="00D2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</w:tcPr>
          <w:p w:rsidR="00037A90" w:rsidRPr="008B3DE4" w:rsidRDefault="00037A90" w:rsidP="00D22E99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32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41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32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32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32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632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56" w:type="pct"/>
            <w:shd w:val="clear" w:color="auto" w:fill="548DD4" w:themeFill="text2" w:themeFillTint="99"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37A90" w:rsidRPr="008B3DE4" w:rsidTr="00D22E9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 w:val="restart"/>
          </w:tcPr>
          <w:p w:rsidR="00037A90" w:rsidRDefault="00037A90" w:rsidP="00D22E99">
            <w:pPr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lang w:val="es-ES"/>
              </w:rPr>
              <w:t xml:space="preserve">1.  </w:t>
            </w:r>
            <w:r>
              <w:rPr>
                <w:rFonts w:ascii="Arial" w:hAnsi="Arial" w:cs="Arial"/>
                <w:lang w:val="es-ES"/>
              </w:rPr>
              <w:t>Describe la relación de la pareja e identifica las causas de atracción de interpersonal.</w:t>
            </w:r>
          </w:p>
          <w:p w:rsidR="00037A90" w:rsidRDefault="00037A90" w:rsidP="00D22E99">
            <w:pPr>
              <w:rPr>
                <w:rFonts w:ascii="Arial" w:hAnsi="Arial" w:cs="Arial"/>
                <w:lang w:val="es-ES"/>
              </w:rPr>
            </w:pPr>
          </w:p>
          <w:p w:rsidR="00037A90" w:rsidRDefault="00037A90" w:rsidP="00D22E99">
            <w:pPr>
              <w:rPr>
                <w:rFonts w:ascii="Arial" w:hAnsi="Arial" w:cs="Arial"/>
                <w:lang w:val="es-ES"/>
              </w:rPr>
            </w:pPr>
          </w:p>
          <w:p w:rsidR="00037A90" w:rsidRPr="008B3DE4" w:rsidRDefault="00037A90" w:rsidP="00D22E99">
            <w:pPr>
              <w:pStyle w:val="Prrafodelista"/>
              <w:ind w:left="360"/>
              <w:contextualSpacing w:val="0"/>
              <w:outlineLvl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1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15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10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56" w:type="pct"/>
            <w:vMerge w:val="restar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25 puntos</w:t>
            </w:r>
          </w:p>
        </w:tc>
      </w:tr>
      <w:tr w:rsidR="00037A90" w:rsidRPr="008B3DE4" w:rsidTr="00D2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:rsidR="00037A90" w:rsidRPr="008B3DE4" w:rsidRDefault="00037A90" w:rsidP="00D22E9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Describe con claridad </w:t>
            </w:r>
            <w:r>
              <w:rPr>
                <w:rFonts w:ascii="Arial" w:hAnsi="Arial" w:cs="Arial"/>
                <w:color w:val="002060"/>
                <w:lang w:val="es-ES"/>
              </w:rPr>
              <w:t>la manera en que se desarrolló su relación de pareja.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Identifica con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precisión  cada una de las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lastRenderedPageBreak/>
              <w:t>causa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s de la atracción interpersonal de acuerdo con Cervantes (2010).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41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lastRenderedPageBreak/>
              <w:t>1.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Describe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la manera en que se desarrolló su relación de pareja pero le falta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claridad</w:t>
            </w:r>
            <w:r>
              <w:rPr>
                <w:rFonts w:ascii="Arial" w:hAnsi="Arial" w:cs="Arial"/>
                <w:color w:val="002060"/>
                <w:lang w:val="es-ES"/>
              </w:rPr>
              <w:t>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Identifica con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precisión  cada una de las causa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s de la atracción </w:t>
            </w: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 xml:space="preserve">interpersonal de acuerdo con Cervantes (2010).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lastRenderedPageBreak/>
              <w:t>1.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Describe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la manera en que se desarrolló su relación de pareja pero le falta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claridad</w:t>
            </w:r>
            <w:r>
              <w:rPr>
                <w:rFonts w:ascii="Arial" w:hAnsi="Arial" w:cs="Arial"/>
                <w:color w:val="002060"/>
                <w:lang w:val="es-ES"/>
              </w:rPr>
              <w:t>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Identifica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>las causa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s de la atracción interpersonal pero le falta </w:t>
            </w: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 xml:space="preserve">sustento.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>1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Describe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la manera en que se desarrolló su relación de pareja pero le falta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claridad</w:t>
            </w:r>
            <w:r>
              <w:rPr>
                <w:rFonts w:ascii="Arial" w:hAnsi="Arial" w:cs="Arial"/>
                <w:color w:val="002060"/>
                <w:lang w:val="es-ES"/>
              </w:rPr>
              <w:t>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No identifica las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causa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s de la atracción interpersonal y le falta </w:t>
            </w: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 xml:space="preserve">sustento.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>1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Describe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la manera en que se desarrolló su relación de pareja pero le falta 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claridad</w:t>
            </w:r>
            <w:r>
              <w:rPr>
                <w:rFonts w:ascii="Arial" w:hAnsi="Arial" w:cs="Arial"/>
                <w:color w:val="002060"/>
                <w:lang w:val="es-ES"/>
              </w:rPr>
              <w:t>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No identifica las</w:t>
            </w: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 causa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s de la atracción interpersonal y le falta </w:t>
            </w: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 xml:space="preserve">sustento.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lastRenderedPageBreak/>
              <w:t xml:space="preserve">No presenta información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</w:p>
        </w:tc>
        <w:tc>
          <w:tcPr>
            <w:tcW w:w="556" w:type="pct"/>
            <w:vMerge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37A90" w:rsidRPr="008B3DE4" w:rsidTr="00D2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 w:val="restart"/>
          </w:tcPr>
          <w:p w:rsidR="00037A90" w:rsidRDefault="00037A90" w:rsidP="00D22E99">
            <w:pPr>
              <w:pStyle w:val="Prrafodelista"/>
              <w:ind w:left="0"/>
              <w:contextualSpacing w:val="0"/>
              <w:outlineLvl w:val="0"/>
              <w:rPr>
                <w:rFonts w:ascii="Arial" w:hAnsi="Arial" w:cs="Arial"/>
                <w:color w:val="000000" w:themeColor="text1"/>
              </w:rPr>
            </w:pPr>
            <w:r w:rsidRPr="008B3DE4">
              <w:rPr>
                <w:rFonts w:ascii="Arial" w:hAnsi="Arial" w:cs="Arial"/>
                <w:lang w:val="es-ES"/>
              </w:rPr>
              <w:lastRenderedPageBreak/>
              <w:t xml:space="preserve">2.  </w:t>
            </w:r>
            <w:r>
              <w:rPr>
                <w:rFonts w:ascii="Arial" w:hAnsi="Arial" w:cs="Arial"/>
                <w:lang w:val="es-ES"/>
              </w:rPr>
              <w:t>Presenta sus  respuestas y las relacionadas con su pareja al c</w:t>
            </w:r>
            <w:r w:rsidRPr="00E32584">
              <w:rPr>
                <w:rFonts w:ascii="Arial" w:hAnsi="Arial" w:cs="Arial"/>
                <w:lang w:val="es-ES"/>
              </w:rPr>
              <w:t>uestionario para el diagnóstico de pareja.</w:t>
            </w:r>
          </w:p>
          <w:p w:rsidR="00037A90" w:rsidRDefault="00037A90" w:rsidP="00D22E99">
            <w:pPr>
              <w:rPr>
                <w:rFonts w:ascii="Arial" w:hAnsi="Arial" w:cs="Arial"/>
              </w:rPr>
            </w:pPr>
          </w:p>
          <w:p w:rsidR="00037A90" w:rsidRPr="008B3DE4" w:rsidRDefault="00037A90" w:rsidP="00D22E9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1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15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10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56" w:type="pct"/>
            <w:vMerge w:val="restar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25 puntos</w:t>
            </w:r>
          </w:p>
        </w:tc>
      </w:tr>
      <w:tr w:rsidR="00037A90" w:rsidRPr="008B3DE4" w:rsidTr="00D2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:rsidR="00037A90" w:rsidRPr="008B3DE4" w:rsidRDefault="00037A90" w:rsidP="00D22E9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Presenta las 20 respuestas relacionadas con sí mismo para obtener el diagnóstico de pareja. 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Presenta las 20 respuestas relacionadas con su pareja para obtener el diagnóstico de pareja.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41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Presenta solo 15 respuestas relacionadas con sí mismo para obtener el diagnóstico de pareja. 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Presenta solo 15 respuestas relacionadas con su pareja para obtener el diagnóstico de pareja.</w:t>
            </w: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Presenta solo 10 respuestas relacionadas con sí mismo para obtener el diagnóstico de pareja. 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Presenta solo 10 respuestas relacionadas con su pareja para obtener el diagnóstico de pareja.</w:t>
            </w: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Solo presenta las 20 respuestas relacionadas con sí mismo para obtener el diagnóstico de pareja. 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No presenta las 20 respuestas relacionadas con su pareja para obtener el diagnóstico de pareja.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 xml:space="preserve">No presenta las 20 respuestas relacionadas con sí mismo para obtener el diagnóstico de pareja. 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2. Solo presenta las 20 respuestas relacionadas con su pareja para obtener el diagnóstico de pareja.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No presenta información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</w:p>
        </w:tc>
        <w:tc>
          <w:tcPr>
            <w:tcW w:w="556" w:type="pct"/>
            <w:vMerge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37A90" w:rsidRPr="008B3DE4" w:rsidTr="00D2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 w:val="restart"/>
          </w:tcPr>
          <w:p w:rsidR="00037A90" w:rsidRPr="00B85D58" w:rsidRDefault="00037A90" w:rsidP="00D22E99">
            <w:pPr>
              <w:pStyle w:val="Prrafodelista"/>
              <w:ind w:left="0"/>
              <w:contextualSpacing w:val="0"/>
              <w:outlineLvl w:val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lang w:val="es-ES"/>
              </w:rPr>
              <w:t xml:space="preserve">3.  </w:t>
            </w:r>
            <w:r w:rsidRPr="00B85D58">
              <w:rPr>
                <w:rFonts w:ascii="Arial" w:hAnsi="Arial" w:cs="Arial"/>
                <w:lang w:val="es-ES"/>
              </w:rPr>
              <w:t xml:space="preserve">Identifica y </w:t>
            </w:r>
            <w:r w:rsidRPr="00B85D58">
              <w:rPr>
                <w:rFonts w:ascii="Arial" w:hAnsi="Arial" w:cs="Arial"/>
                <w:lang w:val="es-ES"/>
              </w:rPr>
              <w:lastRenderedPageBreak/>
              <w:t>describe algún conflicto que haya tenido con su pareja usando los pasos de resolución de conflictos.</w:t>
            </w:r>
          </w:p>
          <w:p w:rsidR="00037A90" w:rsidRDefault="00037A90" w:rsidP="00D22E99">
            <w:pPr>
              <w:pStyle w:val="Prrafodelista"/>
              <w:ind w:left="0"/>
              <w:contextualSpacing w:val="0"/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037A90" w:rsidRPr="00E32584" w:rsidRDefault="00037A90" w:rsidP="00D22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25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1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20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15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10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56" w:type="pct"/>
            <w:vMerge w:val="restar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25 puntos</w:t>
            </w:r>
          </w:p>
        </w:tc>
      </w:tr>
      <w:tr w:rsidR="00037A90" w:rsidRPr="008B3DE4" w:rsidTr="00D2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:rsidR="00037A90" w:rsidRPr="008B3DE4" w:rsidRDefault="00037A90" w:rsidP="00D22E9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1. Identifica el conflicto.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Describe con precisión el conflicto usando los pasos de la resolución de conflictos. </w:t>
            </w:r>
          </w:p>
        </w:tc>
        <w:tc>
          <w:tcPr>
            <w:tcW w:w="641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1. Identifica el conflicto.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Describe el conflicto usando los pasos de la resolución de conflictos pero le falta precisión. </w:t>
            </w: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1. Identifica el conflicto.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Describe el conflicto pero solo usa algunos pasos de la resolución de conflictos. </w:t>
            </w: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1. Identifica el conflicto.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Describe de manera imprecisa el conflicto pero solo usa algunos pasos de la resolución de conflictos. </w:t>
            </w:r>
          </w:p>
        </w:tc>
        <w:tc>
          <w:tcPr>
            <w:tcW w:w="632" w:type="pct"/>
          </w:tcPr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>1. Identifica el conflicto.</w:t>
            </w: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2. No describe el conflicto ni usa los pasos de la resolución de conflictos. </w:t>
            </w: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No presenta información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</w:p>
        </w:tc>
        <w:tc>
          <w:tcPr>
            <w:tcW w:w="556" w:type="pct"/>
            <w:vMerge/>
          </w:tcPr>
          <w:p w:rsidR="00037A90" w:rsidRPr="008B3DE4" w:rsidRDefault="00037A90" w:rsidP="00D22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37A90" w:rsidRPr="002D2C35" w:rsidTr="00D22E99">
        <w:trPr>
          <w:gridAfter w:val="1"/>
          <w:wAfter w:w="55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 w:val="restart"/>
          </w:tcPr>
          <w:p w:rsidR="00037A90" w:rsidRPr="008B3DE4" w:rsidRDefault="00037A90" w:rsidP="00D22E9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  <w:r w:rsidRPr="008B3DE4">
              <w:rPr>
                <w:rFonts w:ascii="Arial" w:hAnsi="Arial" w:cs="Arial"/>
                <w:lang w:val="es-ES"/>
              </w:rPr>
              <w:t xml:space="preserve">.  </w:t>
            </w:r>
            <w:r w:rsidRPr="00B85D58">
              <w:rPr>
                <w:rFonts w:ascii="Arial" w:hAnsi="Arial" w:cs="Arial"/>
                <w:lang w:val="es-ES"/>
              </w:rPr>
              <w:t>Presenta las soluciones al conflicto sustentadas en el contenido del curso.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1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15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10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5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2" w:type="pct"/>
          </w:tcPr>
          <w:p w:rsidR="00037A90" w:rsidRPr="008B3DE4" w:rsidRDefault="00037A90" w:rsidP="00D2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</w:tr>
      <w:tr w:rsidR="00037A90" w:rsidRPr="002D2C35" w:rsidTr="00D22E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:rsidR="00037A90" w:rsidRPr="008B3DE4" w:rsidRDefault="00037A90" w:rsidP="00D22E9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>Presenta soluciones pertinentes al conflicto sustentadas en el contenido del curso.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41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>Presenta soluciones  pertinentes al conflicto pero le falta algo de  sustento en el contenido del curso.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>Presenta soluciones que no son,  pertinentes al conflicto y le falta algo de sustento en el contenido del curso.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>Presenta soluciones que no son  pertinentes al conflicto y con muy poco sustento en el contenido del curso.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002060"/>
                <w:lang w:val="es-ES"/>
              </w:rPr>
              <w:t>Presenta soluciones que  no son pertinentes al conflicto y sin sustento en el contenido del curso.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</w:p>
        </w:tc>
        <w:tc>
          <w:tcPr>
            <w:tcW w:w="632" w:type="pct"/>
          </w:tcPr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>
              <w:rPr>
                <w:rFonts w:ascii="Arial" w:hAnsi="Arial" w:cs="Arial"/>
                <w:color w:val="002060"/>
                <w:lang w:val="es-ES"/>
              </w:rPr>
              <w:t xml:space="preserve">No presenta información </w:t>
            </w:r>
          </w:p>
          <w:p w:rsidR="00037A90" w:rsidRPr="002D2C35" w:rsidRDefault="00037A90" w:rsidP="00D2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es-ES"/>
              </w:rPr>
            </w:pPr>
            <w:r w:rsidRPr="002D2C35">
              <w:rPr>
                <w:rFonts w:ascii="Arial" w:hAnsi="Arial" w:cs="Arial"/>
                <w:color w:val="002060"/>
                <w:lang w:val="es-ES"/>
              </w:rPr>
              <w:t>.</w:t>
            </w:r>
          </w:p>
        </w:tc>
      </w:tr>
    </w:tbl>
    <w:p w:rsidR="0076647D" w:rsidRDefault="0076647D" w:rsidP="0076647D"/>
    <w:p w:rsidR="00E05298" w:rsidRDefault="002B63A2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A2" w:rsidRDefault="002B63A2" w:rsidP="0076647D">
      <w:pPr>
        <w:spacing w:after="0" w:line="240" w:lineRule="auto"/>
      </w:pPr>
      <w:r>
        <w:separator/>
      </w:r>
    </w:p>
  </w:endnote>
  <w:endnote w:type="continuationSeparator" w:id="0">
    <w:p w:rsidR="002B63A2" w:rsidRDefault="002B63A2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A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A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2B63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A2" w:rsidRDefault="002B63A2" w:rsidP="0076647D">
      <w:pPr>
        <w:spacing w:after="0" w:line="240" w:lineRule="auto"/>
      </w:pPr>
      <w:r>
        <w:separator/>
      </w:r>
    </w:p>
  </w:footnote>
  <w:footnote w:type="continuationSeparator" w:id="0">
    <w:p w:rsidR="002B63A2" w:rsidRDefault="002B63A2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  <w:bookmarkStart w:id="0" w:name="_GoBack"/>
          <w:bookmarkEnd w:id="0"/>
        </w:p>
      </w:tc>
    </w:tr>
  </w:tbl>
  <w:p w:rsidR="00DC4987" w:rsidRDefault="002B63A2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4A3217"/>
    <w:rsid w:val="004C4643"/>
    <w:rsid w:val="00524BF0"/>
    <w:rsid w:val="006003EC"/>
    <w:rsid w:val="006972C3"/>
    <w:rsid w:val="0076647D"/>
    <w:rsid w:val="008D4B2C"/>
    <w:rsid w:val="00941AEA"/>
    <w:rsid w:val="009F0B44"/>
    <w:rsid w:val="00A0604F"/>
    <w:rsid w:val="00AB2712"/>
    <w:rsid w:val="00B55080"/>
    <w:rsid w:val="00BD0FF3"/>
    <w:rsid w:val="00C03D2D"/>
    <w:rsid w:val="00C77EED"/>
    <w:rsid w:val="00D23409"/>
    <w:rsid w:val="00D7381F"/>
    <w:rsid w:val="00D93D8C"/>
    <w:rsid w:val="00D93DA2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21</cp:revision>
  <cp:lastPrinted>2014-11-20T18:27:00Z</cp:lastPrinted>
  <dcterms:created xsi:type="dcterms:W3CDTF">2014-08-08T18:59:00Z</dcterms:created>
  <dcterms:modified xsi:type="dcterms:W3CDTF">2014-11-20T18:27:00Z</dcterms:modified>
</cp:coreProperties>
</file>