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0C" w:rsidRPr="00712303" w:rsidRDefault="00C3030C" w:rsidP="0082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2303">
        <w:rPr>
          <w:rFonts w:ascii="Arial" w:hAnsi="Arial" w:cs="Arial"/>
          <w:b/>
          <w:sz w:val="24"/>
          <w:szCs w:val="24"/>
        </w:rPr>
        <w:t>Estresores por inicio de convivencia en pareja</w:t>
      </w:r>
    </w:p>
    <w:p w:rsidR="00C3030C" w:rsidRPr="00712303" w:rsidRDefault="00C3030C" w:rsidP="00C303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030C" w:rsidRPr="00712303" w:rsidRDefault="00C3030C" w:rsidP="008202EB">
      <w:pPr>
        <w:shd w:val="clear" w:color="auto" w:fill="FFC000"/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A continuación se presenta una lista de los elementos más comunes causantes de estrés </w:t>
      </w:r>
      <w:r w:rsidR="00B66F3E">
        <w:rPr>
          <w:rFonts w:ascii="Arial" w:hAnsi="Arial" w:cs="Arial"/>
          <w:sz w:val="24"/>
          <w:szCs w:val="24"/>
        </w:rPr>
        <w:t>al</w:t>
      </w:r>
      <w:r w:rsidRPr="00712303">
        <w:rPr>
          <w:rFonts w:ascii="Arial" w:hAnsi="Arial" w:cs="Arial"/>
          <w:sz w:val="24"/>
          <w:szCs w:val="24"/>
        </w:rPr>
        <w:t xml:space="preserve"> inicio de una convivencia en pareja.  </w:t>
      </w:r>
    </w:p>
    <w:p w:rsidR="00C3030C" w:rsidRPr="00712303" w:rsidRDefault="00C3030C" w:rsidP="00C303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030C" w:rsidRPr="00712303" w:rsidRDefault="00C3030C" w:rsidP="008202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Dudas sobre si la persona elegida o el momento del compromiso son los más adecuados. </w:t>
      </w:r>
    </w:p>
    <w:p w:rsidR="00C3030C" w:rsidRPr="00712303" w:rsidRDefault="00C3030C" w:rsidP="008202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Incertidumbre acerca de los motivos que han llevado a decidir la vida en pareja. </w:t>
      </w:r>
    </w:p>
    <w:p w:rsidR="00C3030C" w:rsidRPr="00712303" w:rsidRDefault="00C3030C" w:rsidP="008202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Presiones de la pareja u otras personas para iniciar la convivencia. </w:t>
      </w:r>
    </w:p>
    <w:p w:rsidR="00C3030C" w:rsidRPr="00712303" w:rsidRDefault="00C3030C" w:rsidP="008202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Inconformidad de los padres u otros familiares con la persona elegida. </w:t>
      </w:r>
    </w:p>
    <w:p w:rsidR="00C3030C" w:rsidRPr="00712303" w:rsidRDefault="00C3030C" w:rsidP="008202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Intranquilidad por las implicaciones laborales, sociales o económicas de la unión. </w:t>
      </w:r>
    </w:p>
    <w:p w:rsidR="00C3030C" w:rsidRPr="00712303" w:rsidRDefault="00C3030C" w:rsidP="008202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Desacuerdos iniciales por las consecuencias inmediatas de la nueva situación (lugar de residencia, aportación económica de cada integrante de la nueva pareja, reparto de tareas del hogar, etc. </w:t>
      </w:r>
    </w:p>
    <w:p w:rsidR="00C3030C" w:rsidRPr="00712303" w:rsidRDefault="00C3030C" w:rsidP="00C3030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C3030C" w:rsidRPr="00712303" w:rsidRDefault="00C3030C" w:rsidP="00C303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b/>
          <w:i/>
          <w:sz w:val="24"/>
          <w:szCs w:val="24"/>
        </w:rPr>
        <w:t>Fuente</w:t>
      </w:r>
      <w:r w:rsidRPr="00712303">
        <w:rPr>
          <w:rFonts w:ascii="Arial" w:hAnsi="Arial" w:cs="Arial"/>
          <w:sz w:val="24"/>
          <w:szCs w:val="24"/>
        </w:rPr>
        <w:t xml:space="preserve">: </w:t>
      </w:r>
    </w:p>
    <w:p w:rsidR="00C3030C" w:rsidRPr="00712303" w:rsidRDefault="00C3030C" w:rsidP="00C303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C3030C" w:rsidRPr="00712303" w:rsidRDefault="00C3030C" w:rsidP="00C303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6C9" w:rsidRDefault="00C3030C" w:rsidP="00C3030C">
      <w:r w:rsidRPr="00712303">
        <w:rPr>
          <w:rFonts w:ascii="Arial" w:hAnsi="Arial" w:cs="Arial"/>
          <w:b/>
          <w:i/>
          <w:sz w:val="24"/>
          <w:szCs w:val="24"/>
        </w:rPr>
        <w:t>Nota</w:t>
      </w:r>
      <w:r w:rsidRPr="00712303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D976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8F" w:rsidRDefault="00075A8F" w:rsidP="008533CE">
      <w:pPr>
        <w:spacing w:after="0" w:line="240" w:lineRule="auto"/>
      </w:pPr>
      <w:r>
        <w:separator/>
      </w:r>
    </w:p>
  </w:endnote>
  <w:endnote w:type="continuationSeparator" w:id="0">
    <w:p w:rsidR="00075A8F" w:rsidRDefault="00075A8F" w:rsidP="0085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8F" w:rsidRDefault="00075A8F" w:rsidP="008533CE">
      <w:pPr>
        <w:spacing w:after="0" w:line="240" w:lineRule="auto"/>
      </w:pPr>
      <w:r>
        <w:separator/>
      </w:r>
    </w:p>
  </w:footnote>
  <w:footnote w:type="continuationSeparator" w:id="0">
    <w:p w:rsidR="00075A8F" w:rsidRDefault="00075A8F" w:rsidP="0085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8533CE" w:rsidTr="008533CE">
      <w:trPr>
        <w:gridAfter w:val="1"/>
        <w:wAfter w:w="3559" w:type="pct"/>
        <w:cantSplit/>
        <w:trHeight w:val="481"/>
      </w:trPr>
      <w:tc>
        <w:tcPr>
          <w:tcW w:w="1441" w:type="pct"/>
          <w:vMerge w:val="restart"/>
          <w:vAlign w:val="center"/>
          <w:hideMark/>
        </w:tcPr>
        <w:p w:rsidR="008533CE" w:rsidRDefault="008533CE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3CE" w:rsidTr="008533CE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8533CE" w:rsidRDefault="008533CE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8533CE" w:rsidTr="008533CE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8533CE" w:rsidRDefault="008533CE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8533CE" w:rsidRDefault="008533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2F61"/>
    <w:multiLevelType w:val="hybridMultilevel"/>
    <w:tmpl w:val="CD6435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71FD"/>
    <w:multiLevelType w:val="hybridMultilevel"/>
    <w:tmpl w:val="7E9815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0C"/>
    <w:rsid w:val="00072A2A"/>
    <w:rsid w:val="00075A8F"/>
    <w:rsid w:val="002A6435"/>
    <w:rsid w:val="00430721"/>
    <w:rsid w:val="004E786D"/>
    <w:rsid w:val="0081696A"/>
    <w:rsid w:val="008202EB"/>
    <w:rsid w:val="008533CE"/>
    <w:rsid w:val="00B66F3E"/>
    <w:rsid w:val="00C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C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C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3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C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C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4</cp:revision>
  <dcterms:created xsi:type="dcterms:W3CDTF">2015-04-21T22:47:00Z</dcterms:created>
  <dcterms:modified xsi:type="dcterms:W3CDTF">2015-04-24T01:36:00Z</dcterms:modified>
</cp:coreProperties>
</file>